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2439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12439F">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2439F"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12439F">
        <w:rPr>
          <w:rFonts w:ascii="Times New Roman" w:eastAsia="Times New Roman" w:hAnsi="Times New Roman" w:cs="Times New Roman"/>
          <w:b/>
          <w:bCs/>
          <w:color w:val="363636"/>
          <w:sz w:val="24"/>
          <w:szCs w:val="24"/>
          <w:lang w:eastAsia="uk-UA"/>
        </w:rPr>
        <w:br/>
      </w:r>
      <w:r w:rsidRPr="0012439F">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12439F"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12439F"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6CC6605E" w14:textId="77777777" w:rsidR="0012439F" w:rsidRPr="0012439F" w:rsidRDefault="0012439F" w:rsidP="0012439F">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4"/>
          <w:szCs w:val="24"/>
          <w:lang w:eastAsia="uk-UA"/>
        </w:rPr>
        <w:t>РІШЕННЯ</w:t>
      </w:r>
      <w:r w:rsidRPr="0012439F">
        <w:rPr>
          <w:rFonts w:ascii="Times New Roman" w:eastAsia="Times New Roman" w:hAnsi="Times New Roman" w:cs="Times New Roman"/>
          <w:b/>
          <w:bCs/>
          <w:color w:val="363636"/>
          <w:sz w:val="24"/>
          <w:szCs w:val="24"/>
          <w:lang w:eastAsia="uk-UA"/>
        </w:rPr>
        <w:br/>
        <w:t>№492дп-25</w:t>
      </w:r>
    </w:p>
    <w:p w14:paraId="763E27C9" w14:textId="702F2827" w:rsidR="0012439F" w:rsidRPr="0012439F" w:rsidRDefault="0012439F" w:rsidP="0012439F">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4"/>
          <w:szCs w:val="24"/>
          <w:lang w:eastAsia="uk-UA"/>
        </w:rPr>
        <w:t>29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12439F">
        <w:rPr>
          <w:rFonts w:ascii="Times New Roman" w:eastAsia="Times New Roman" w:hAnsi="Times New Roman" w:cs="Times New Roman"/>
          <w:b/>
          <w:bCs/>
          <w:color w:val="363636"/>
          <w:sz w:val="24"/>
          <w:szCs w:val="24"/>
          <w:lang w:eastAsia="uk-UA"/>
        </w:rPr>
        <w:t>Київ</w:t>
      </w:r>
    </w:p>
    <w:p w14:paraId="49892F79" w14:textId="77777777" w:rsidR="0012439F" w:rsidRPr="0012439F" w:rsidRDefault="0012439F" w:rsidP="0012439F">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4"/>
          <w:szCs w:val="24"/>
          <w:lang w:eastAsia="uk-UA"/>
        </w:rPr>
        <w:t xml:space="preserve">Про накладення дисциплінарного стягнення на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12439F">
        <w:rPr>
          <w:rFonts w:ascii="Times New Roman" w:eastAsia="Times New Roman" w:hAnsi="Times New Roman" w:cs="Times New Roman"/>
          <w:b/>
          <w:bCs/>
          <w:color w:val="363636"/>
          <w:sz w:val="24"/>
          <w:szCs w:val="24"/>
          <w:lang w:eastAsia="uk-UA"/>
        </w:rPr>
        <w:t>Шелудякова</w:t>
      </w:r>
      <w:proofErr w:type="spellEnd"/>
      <w:r w:rsidRPr="0012439F">
        <w:rPr>
          <w:rFonts w:ascii="Times New Roman" w:eastAsia="Times New Roman" w:hAnsi="Times New Roman" w:cs="Times New Roman"/>
          <w:b/>
          <w:bCs/>
          <w:color w:val="363636"/>
          <w:sz w:val="24"/>
          <w:szCs w:val="24"/>
          <w:lang w:eastAsia="uk-UA"/>
        </w:rPr>
        <w:t xml:space="preserve"> С.В.</w:t>
      </w:r>
    </w:p>
    <w:p w14:paraId="2EEF0CB3" w14:textId="77777777" w:rsidR="0012439F" w:rsidRPr="0012439F" w:rsidRDefault="0012439F" w:rsidP="0012439F">
      <w:pPr>
        <w:spacing w:after="0" w:line="240" w:lineRule="auto"/>
        <w:rPr>
          <w:rFonts w:ascii="Times New Roman" w:eastAsia="Times New Roman" w:hAnsi="Times New Roman" w:cs="Times New Roman"/>
          <w:sz w:val="24"/>
          <w:szCs w:val="24"/>
          <w:lang w:eastAsia="uk-UA"/>
        </w:rPr>
      </w:pPr>
    </w:p>
    <w:p w14:paraId="23C6FD6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12439F">
        <w:rPr>
          <w:rFonts w:ascii="Times New Roman" w:eastAsia="Times New Roman" w:hAnsi="Times New Roman" w:cs="Times New Roman"/>
          <w:color w:val="363636"/>
          <w:sz w:val="28"/>
          <w:szCs w:val="28"/>
          <w:lang w:eastAsia="uk-UA"/>
        </w:rPr>
        <w:t>Радзівона</w:t>
      </w:r>
      <w:proofErr w:type="spellEnd"/>
      <w:r w:rsidRPr="0012439F">
        <w:rPr>
          <w:rFonts w:ascii="Times New Roman" w:eastAsia="Times New Roman" w:hAnsi="Times New Roman" w:cs="Times New Roman"/>
          <w:color w:val="363636"/>
          <w:sz w:val="28"/>
          <w:szCs w:val="28"/>
          <w:lang w:eastAsia="uk-UA"/>
        </w:rPr>
        <w:t xml:space="preserve"> М.О., членів – </w:t>
      </w:r>
      <w:proofErr w:type="spellStart"/>
      <w:r w:rsidRPr="0012439F">
        <w:rPr>
          <w:rFonts w:ascii="Times New Roman" w:eastAsia="Times New Roman" w:hAnsi="Times New Roman" w:cs="Times New Roman"/>
          <w:color w:val="363636"/>
          <w:sz w:val="28"/>
          <w:szCs w:val="28"/>
          <w:lang w:eastAsia="uk-UA"/>
        </w:rPr>
        <w:t>Бобровник</w:t>
      </w:r>
      <w:proofErr w:type="spellEnd"/>
      <w:r w:rsidRPr="0012439F">
        <w:rPr>
          <w:rFonts w:ascii="Times New Roman" w:eastAsia="Times New Roman" w:hAnsi="Times New Roman" w:cs="Times New Roman"/>
          <w:color w:val="363636"/>
          <w:sz w:val="28"/>
          <w:szCs w:val="28"/>
          <w:lang w:eastAsia="uk-UA"/>
        </w:rPr>
        <w:t xml:space="preserve"> С.В., </w:t>
      </w:r>
      <w:proofErr w:type="spellStart"/>
      <w:r w:rsidRPr="0012439F">
        <w:rPr>
          <w:rFonts w:ascii="Times New Roman" w:eastAsia="Times New Roman" w:hAnsi="Times New Roman" w:cs="Times New Roman"/>
          <w:color w:val="363636"/>
          <w:sz w:val="28"/>
          <w:szCs w:val="28"/>
          <w:lang w:eastAsia="uk-UA"/>
        </w:rPr>
        <w:t>Булулукова</w:t>
      </w:r>
      <w:proofErr w:type="spellEnd"/>
      <w:r w:rsidRPr="0012439F">
        <w:rPr>
          <w:rFonts w:ascii="Times New Roman" w:eastAsia="Times New Roman" w:hAnsi="Times New Roman" w:cs="Times New Roman"/>
          <w:color w:val="363636"/>
          <w:sz w:val="28"/>
          <w:szCs w:val="28"/>
          <w:lang w:eastAsia="uk-UA"/>
        </w:rPr>
        <w:t xml:space="preserve"> О.Ю., Гарбузи Н.В., Коваль К.П., </w:t>
      </w:r>
      <w:proofErr w:type="spellStart"/>
      <w:r w:rsidRPr="0012439F">
        <w:rPr>
          <w:rFonts w:ascii="Times New Roman" w:eastAsia="Times New Roman" w:hAnsi="Times New Roman" w:cs="Times New Roman"/>
          <w:color w:val="363636"/>
          <w:sz w:val="28"/>
          <w:szCs w:val="28"/>
          <w:lang w:eastAsia="uk-UA"/>
        </w:rPr>
        <w:t>Куриленка</w:t>
      </w:r>
      <w:proofErr w:type="spellEnd"/>
      <w:r w:rsidRPr="0012439F">
        <w:rPr>
          <w:rFonts w:ascii="Times New Roman" w:eastAsia="Times New Roman" w:hAnsi="Times New Roman" w:cs="Times New Roman"/>
          <w:color w:val="363636"/>
          <w:sz w:val="28"/>
          <w:szCs w:val="28"/>
          <w:lang w:eastAsia="uk-UA"/>
        </w:rPr>
        <w:t xml:space="preserve"> Д.В., </w:t>
      </w:r>
      <w:proofErr w:type="spellStart"/>
      <w:r w:rsidRPr="0012439F">
        <w:rPr>
          <w:rFonts w:ascii="Times New Roman" w:eastAsia="Times New Roman" w:hAnsi="Times New Roman" w:cs="Times New Roman"/>
          <w:color w:val="363636"/>
          <w:sz w:val="28"/>
          <w:szCs w:val="28"/>
          <w:lang w:eastAsia="uk-UA"/>
        </w:rPr>
        <w:t>Мавроді</w:t>
      </w:r>
      <w:proofErr w:type="spellEnd"/>
      <w:r w:rsidRPr="0012439F">
        <w:rPr>
          <w:rFonts w:ascii="Times New Roman" w:eastAsia="Times New Roman" w:hAnsi="Times New Roman" w:cs="Times New Roman"/>
          <w:color w:val="363636"/>
          <w:sz w:val="28"/>
          <w:szCs w:val="28"/>
          <w:lang w:eastAsia="uk-UA"/>
        </w:rPr>
        <w:t xml:space="preserve"> В.В., </w:t>
      </w:r>
      <w:proofErr w:type="spellStart"/>
      <w:r w:rsidRPr="0012439F">
        <w:rPr>
          <w:rFonts w:ascii="Times New Roman" w:eastAsia="Times New Roman" w:hAnsi="Times New Roman" w:cs="Times New Roman"/>
          <w:color w:val="363636"/>
          <w:sz w:val="28"/>
          <w:szCs w:val="28"/>
          <w:lang w:eastAsia="uk-UA"/>
        </w:rPr>
        <w:t>Міхеда</w:t>
      </w:r>
      <w:proofErr w:type="spellEnd"/>
      <w:r w:rsidRPr="0012439F">
        <w:rPr>
          <w:rFonts w:ascii="Times New Roman" w:eastAsia="Times New Roman" w:hAnsi="Times New Roman" w:cs="Times New Roman"/>
          <w:color w:val="363636"/>
          <w:sz w:val="28"/>
          <w:szCs w:val="28"/>
          <w:lang w:eastAsia="uk-UA"/>
        </w:rPr>
        <w:t xml:space="preserve"> О.В., </w:t>
      </w:r>
      <w:proofErr w:type="spellStart"/>
      <w:r w:rsidRPr="0012439F">
        <w:rPr>
          <w:rFonts w:ascii="Times New Roman" w:eastAsia="Times New Roman" w:hAnsi="Times New Roman" w:cs="Times New Roman"/>
          <w:color w:val="363636"/>
          <w:sz w:val="28"/>
          <w:szCs w:val="28"/>
          <w:lang w:eastAsia="uk-UA"/>
        </w:rPr>
        <w:t>Мнишенко</w:t>
      </w:r>
      <w:proofErr w:type="spellEnd"/>
      <w:r w:rsidRPr="0012439F">
        <w:rPr>
          <w:rFonts w:ascii="Times New Roman" w:eastAsia="Times New Roman" w:hAnsi="Times New Roman" w:cs="Times New Roman"/>
          <w:color w:val="363636"/>
          <w:sz w:val="28"/>
          <w:szCs w:val="28"/>
          <w:lang w:eastAsia="uk-UA"/>
        </w:rPr>
        <w:t xml:space="preserve"> Є.С., Степанової Т.В., розглянувши висновок про наявність дисциплінарного проступку у діях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(далі –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у дисциплінарному провадженні № 07/3/2-317дс-41дп-25,</w:t>
      </w:r>
    </w:p>
    <w:p w14:paraId="23F4321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6A331FE8" w14:textId="77777777" w:rsidR="0012439F" w:rsidRPr="0012439F" w:rsidRDefault="0012439F" w:rsidP="0012439F">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В С Т А Н О В И Л А:</w:t>
      </w:r>
    </w:p>
    <w:p w14:paraId="465BE8E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4F03267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46E835D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Сергій Вікторович з травня 2007 року працює в органах прокуратури, з 19 червня 2024 року обіймає посаду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w:t>
      </w:r>
    </w:p>
    <w:p w14:paraId="55666E4B"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Присягу прокурора склав 07 лютого 2011 року, з положеннями Кодексу професійної етики та поведінки прокурорів ознайомлений 21 червня 2017 року.</w:t>
      </w:r>
    </w:p>
    <w:p w14:paraId="55A21062"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Генеральним прокурором, прокурорами Сумської та Черкаської областей, керівником Черкаської обласної прокуратури.</w:t>
      </w:r>
    </w:p>
    <w:p w14:paraId="455B50F9"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5B3E4456"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lastRenderedPageBreak/>
        <w:t>2. Відомості щодо етапів дисциплінарного провадження</w:t>
      </w:r>
    </w:p>
    <w:p w14:paraId="7ED075F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22 квітня 2025 року надійшла дисциплінарна скарга виконувача обов’язків керівника Черкаської обласної прокуратури </w:t>
      </w:r>
      <w:proofErr w:type="spellStart"/>
      <w:r w:rsidRPr="0012439F">
        <w:rPr>
          <w:rFonts w:ascii="Times New Roman" w:eastAsia="Times New Roman" w:hAnsi="Times New Roman" w:cs="Times New Roman"/>
          <w:color w:val="363636"/>
          <w:sz w:val="28"/>
          <w:szCs w:val="28"/>
          <w:lang w:eastAsia="uk-UA"/>
        </w:rPr>
        <w:t>Голинського</w:t>
      </w:r>
      <w:proofErr w:type="spellEnd"/>
      <w:r w:rsidRPr="0012439F">
        <w:rPr>
          <w:rFonts w:ascii="Times New Roman" w:eastAsia="Times New Roman" w:hAnsi="Times New Roman" w:cs="Times New Roman"/>
          <w:color w:val="363636"/>
          <w:sz w:val="28"/>
          <w:szCs w:val="28"/>
          <w:lang w:eastAsia="uk-UA"/>
        </w:rPr>
        <w:t xml:space="preserve"> Я.О. про вчинення дисциплінарного проступку прокурором </w:t>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w:t>
      </w:r>
    </w:p>
    <w:p w14:paraId="1E49DBE6"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Підставою для притягнення до дисциплінарної відповідальності в скарзі зазначено </w:t>
      </w:r>
      <w:proofErr w:type="spellStart"/>
      <w:r w:rsidRPr="0012439F">
        <w:rPr>
          <w:rFonts w:ascii="Times New Roman" w:eastAsia="Times New Roman" w:hAnsi="Times New Roman" w:cs="Times New Roman"/>
          <w:color w:val="363636"/>
          <w:sz w:val="28"/>
          <w:szCs w:val="28"/>
          <w:lang w:eastAsia="uk-UA"/>
        </w:rPr>
        <w:t>п.п</w:t>
      </w:r>
      <w:proofErr w:type="spellEnd"/>
      <w:r w:rsidRPr="0012439F">
        <w:rPr>
          <w:rFonts w:ascii="Times New Roman" w:eastAsia="Times New Roman" w:hAnsi="Times New Roman" w:cs="Times New Roman"/>
          <w:color w:val="363636"/>
          <w:sz w:val="28"/>
          <w:szCs w:val="28"/>
          <w:lang w:eastAsia="uk-UA"/>
        </w:rPr>
        <w:t>. 5, 6 ч. 1 ст. 43 Закону України «Про прокуратуру» від 14 жовтня 2014 року № 1697-VII (далі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1285BA5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Автоматизованою системою розподілу дисциплінарну скаргу </w:t>
      </w:r>
      <w:proofErr w:type="spellStart"/>
      <w:r w:rsidRPr="0012439F">
        <w:rPr>
          <w:rFonts w:ascii="Times New Roman" w:eastAsia="Times New Roman" w:hAnsi="Times New Roman" w:cs="Times New Roman"/>
          <w:color w:val="363636"/>
          <w:sz w:val="28"/>
          <w:szCs w:val="28"/>
          <w:lang w:eastAsia="uk-UA"/>
        </w:rPr>
        <w:t>розподілено</w:t>
      </w:r>
      <w:proofErr w:type="spellEnd"/>
      <w:r w:rsidRPr="0012439F">
        <w:rPr>
          <w:rFonts w:ascii="Times New Roman" w:eastAsia="Times New Roman" w:hAnsi="Times New Roman" w:cs="Times New Roman"/>
          <w:color w:val="363636"/>
          <w:sz w:val="28"/>
          <w:szCs w:val="28"/>
          <w:lang w:eastAsia="uk-UA"/>
        </w:rPr>
        <w:t xml:space="preserve"> члену Комісії </w:t>
      </w:r>
      <w:proofErr w:type="spellStart"/>
      <w:r w:rsidRPr="0012439F">
        <w:rPr>
          <w:rFonts w:ascii="Times New Roman" w:eastAsia="Times New Roman" w:hAnsi="Times New Roman" w:cs="Times New Roman"/>
          <w:color w:val="363636"/>
          <w:sz w:val="28"/>
          <w:szCs w:val="28"/>
          <w:lang w:eastAsia="uk-UA"/>
        </w:rPr>
        <w:t>Булулукову</w:t>
      </w:r>
      <w:proofErr w:type="spellEnd"/>
      <w:r w:rsidRPr="0012439F">
        <w:rPr>
          <w:rFonts w:ascii="Times New Roman" w:eastAsia="Times New Roman" w:hAnsi="Times New Roman" w:cs="Times New Roman"/>
          <w:color w:val="363636"/>
          <w:sz w:val="28"/>
          <w:szCs w:val="28"/>
          <w:lang w:eastAsia="uk-UA"/>
        </w:rPr>
        <w:t xml:space="preserve"> О.Ю., яким за результатами її вивчення 24 квітня 2025 року прийнято рішення про відкриття дисциплінарного провадження № 07/3/2-317дс-41дп-25.</w:t>
      </w:r>
    </w:p>
    <w:p w14:paraId="2F4A1610"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Комісією 04 червня 2025 року прийнято рішення № 103дп-25 про продовження строку перевірки у дисциплінарному провадженні № 07/3/2-317дс-41дп-25 стосовно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w:t>
      </w:r>
    </w:p>
    <w:p w14:paraId="483D2CB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За матеріалами проведеної перевірки членом Комісії </w:t>
      </w:r>
      <w:proofErr w:type="spellStart"/>
      <w:r w:rsidRPr="0012439F">
        <w:rPr>
          <w:rFonts w:ascii="Times New Roman" w:eastAsia="Times New Roman" w:hAnsi="Times New Roman" w:cs="Times New Roman"/>
          <w:color w:val="363636"/>
          <w:sz w:val="28"/>
          <w:szCs w:val="28"/>
          <w:lang w:eastAsia="uk-UA"/>
        </w:rPr>
        <w:t>Булулуковим</w:t>
      </w:r>
      <w:proofErr w:type="spellEnd"/>
      <w:r w:rsidRPr="0012439F">
        <w:rPr>
          <w:rFonts w:ascii="Times New Roman" w:eastAsia="Times New Roman" w:hAnsi="Times New Roman" w:cs="Times New Roman"/>
          <w:color w:val="363636"/>
          <w:sz w:val="28"/>
          <w:szCs w:val="28"/>
          <w:lang w:eastAsia="uk-UA"/>
        </w:rPr>
        <w:t xml:space="preserve"> О.Ю. 09 жовтня 2025 року складено висновок про наявність дисциплінарного проступку прокурора, який із зібраними матеріалами передано на розгляд Комісії. Далі скаржника та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належним чином повідомлено про час і місце засідання Комісії.</w:t>
      </w:r>
    </w:p>
    <w:p w14:paraId="6DE95E9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У засіданні Комісії, яке відбулось 29 жовтня 2025 року, від скаржника взяли участь заступник керівника Черкаської обласної прокуратури ОСОБА_1 та начальник відділу кадрової роботи та державної служби Черкаської обласної прокуратури ОСОБА_2, які у повному обсязі підтримали доводи дисциплінарної скарги, висновок члена Комісії та вказали на наявність підстав для притягнення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до дисциплінарної відповідальності.</w:t>
      </w:r>
    </w:p>
    <w:p w14:paraId="2CDDC4B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Також упродовж засідання представником скаржника – прокурором ОСОБА_1 заявлено усне клопотання про долучення до матеріалів дисциплінарного провадження документів, підтверджуючих повідомлення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про необхідність його прибуття до медичного закладу для проходження обстеження у період з 14 квітня до 29 травня 2025 року, з яким він особисто ознайомився під підпис 22 квітня 2025 року, а також копію Витягу з рішення експертної команди з оцінювання повсякденного функціонування особи Центру оцінювання функціонального стану особи.</w:t>
      </w:r>
    </w:p>
    <w:p w14:paraId="52D01A1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Комісією задоволено клопотання прокурора ОСОБА_1 про долучення до матеріалів провадження додаткових документів.</w:t>
      </w:r>
    </w:p>
    <w:p w14:paraId="1486938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взяв участь у засіданні Комісії особисто. З висновком члена Комісії не погодився, зазначивши, що підстави для притягнення його до дисциплінарної відповідальності відсутні.</w:t>
      </w:r>
    </w:p>
    <w:p w14:paraId="09D605A6"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Під час засідання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на підставі пункту 8 Положення про порядок роботи відповідного органу, що здійснює дисциплінарне провадження заявив усне клопотання про проведення закритого засідання з одночасним визначенням осіб, допущених до участі у такому </w:t>
      </w:r>
      <w:r w:rsidRPr="0012439F">
        <w:rPr>
          <w:rFonts w:ascii="Times New Roman" w:eastAsia="Times New Roman" w:hAnsi="Times New Roman" w:cs="Times New Roman"/>
          <w:color w:val="363636"/>
          <w:sz w:val="28"/>
          <w:szCs w:val="28"/>
          <w:lang w:eastAsia="uk-UA"/>
        </w:rPr>
        <w:lastRenderedPageBreak/>
        <w:t>засіданні у зв’язку з недопущенням розголошення відомостей, що охороняються законом.</w:t>
      </w:r>
    </w:p>
    <w:p w14:paraId="72A36AD9"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Комісією задоволено клопотання прокурора про проведення закритого засідання з одночасним визначенням осіб, допущених до участі у такому засіданні.</w:t>
      </w:r>
    </w:p>
    <w:p w14:paraId="0246F3DB"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7705D71F"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3. Зміст дисциплінарної скарги</w:t>
      </w:r>
    </w:p>
    <w:p w14:paraId="361AB3CE"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Скаржником у матеріалах дисциплінарної скарги зазначено, що прокурору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згідно з довідкою до </w:t>
      </w:r>
      <w:proofErr w:type="spellStart"/>
      <w:r w:rsidRPr="0012439F">
        <w:rPr>
          <w:rFonts w:ascii="Times New Roman" w:eastAsia="Times New Roman" w:hAnsi="Times New Roman" w:cs="Times New Roman"/>
          <w:color w:val="363636"/>
          <w:sz w:val="28"/>
          <w:szCs w:val="28"/>
          <w:lang w:eastAsia="uk-UA"/>
        </w:rPr>
        <w:t>акта</w:t>
      </w:r>
      <w:proofErr w:type="spellEnd"/>
      <w:r w:rsidRPr="0012439F">
        <w:rPr>
          <w:rFonts w:ascii="Times New Roman" w:eastAsia="Times New Roman" w:hAnsi="Times New Roman" w:cs="Times New Roman"/>
          <w:color w:val="363636"/>
          <w:sz w:val="28"/>
          <w:szCs w:val="28"/>
          <w:lang w:eastAsia="uk-UA"/>
        </w:rPr>
        <w:t xml:space="preserve"> огляду Черкаської обласної медико-соціальної експертної комісії № 2 (далі – МСЕК) від 27 квітня 2018 року</w:t>
      </w:r>
      <w:r w:rsidRPr="0012439F">
        <w:rPr>
          <w:rFonts w:ascii="Times New Roman" w:eastAsia="Times New Roman" w:hAnsi="Times New Roman" w:cs="Times New Roman"/>
          <w:color w:val="363636"/>
          <w:sz w:val="28"/>
          <w:szCs w:val="28"/>
          <w:lang w:eastAsia="uk-UA"/>
        </w:rPr>
        <w:br/>
        <w:t xml:space="preserve">№ (конфіденційна інформація) встановлено інвалідність ІІ групи </w:t>
      </w:r>
      <w:proofErr w:type="spellStart"/>
      <w:r w:rsidRPr="0012439F">
        <w:rPr>
          <w:rFonts w:ascii="Times New Roman" w:eastAsia="Times New Roman" w:hAnsi="Times New Roman" w:cs="Times New Roman"/>
          <w:color w:val="363636"/>
          <w:sz w:val="28"/>
          <w:szCs w:val="28"/>
          <w:lang w:eastAsia="uk-UA"/>
        </w:rPr>
        <w:t>безтерміново</w:t>
      </w:r>
      <w:proofErr w:type="spellEnd"/>
      <w:r w:rsidRPr="0012439F">
        <w:rPr>
          <w:rFonts w:ascii="Times New Roman" w:eastAsia="Times New Roman" w:hAnsi="Times New Roman" w:cs="Times New Roman"/>
          <w:color w:val="363636"/>
          <w:sz w:val="28"/>
          <w:szCs w:val="28"/>
          <w:lang w:eastAsia="uk-UA"/>
        </w:rPr>
        <w:t>, у зв’язку з (конфіденційна інформація).</w:t>
      </w:r>
    </w:p>
    <w:p w14:paraId="3970B3D6"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Офісом Генерального прокурора та керівництвом Черкаської обласної прокуратури прокурору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неодноразово пропонувалось пройти обстеження в умовах стаціонару у ДУ «Український державний науково-дослідний інститут медико-соціальних проблем інвалідності Міністерства охорони здоров’я України» Центральній медико-соціальній експертній комісії Міністерства охорони здоров’я України (далі – медичний заклад, ДУ «</w:t>
      </w:r>
      <w:proofErr w:type="spellStart"/>
      <w:r w:rsidRPr="0012439F">
        <w:rPr>
          <w:rFonts w:ascii="Times New Roman" w:eastAsia="Times New Roman" w:hAnsi="Times New Roman" w:cs="Times New Roman"/>
          <w:color w:val="363636"/>
          <w:sz w:val="28"/>
          <w:szCs w:val="28"/>
          <w:lang w:eastAsia="uk-UA"/>
        </w:rPr>
        <w:t>Укрдержндімспі</w:t>
      </w:r>
      <w:proofErr w:type="spellEnd"/>
      <w:r w:rsidRPr="0012439F">
        <w:rPr>
          <w:rFonts w:ascii="Times New Roman" w:eastAsia="Times New Roman" w:hAnsi="Times New Roman" w:cs="Times New Roman"/>
          <w:color w:val="363636"/>
          <w:sz w:val="28"/>
          <w:szCs w:val="28"/>
          <w:lang w:eastAsia="uk-UA"/>
        </w:rPr>
        <w:t xml:space="preserve"> МОЗ України»).</w:t>
      </w:r>
    </w:p>
    <w:p w14:paraId="33AFF5F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Зокрема, 25 листопада 2024 року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було запропоновано прибути до медичного закладу для проходження обстеження. Вказані вимоги доведено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листом виконувача обов’язків керівника Черкаської обласної прокуратури від 22 листопада 2024 року № 07-170вн-24. Однак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до медичного закладу для проходження обстеження у визначену дату не прибув.</w:t>
      </w:r>
    </w:p>
    <w:p w14:paraId="007B69F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Повторно 18 грудня 2024 року листом за № 07-225вн-24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повідомлено про необхідність прибуття до медичного закладу для проходження обстеження у період з 18 грудня 2024 року до 17 січня 2025 року.</w:t>
      </w:r>
    </w:p>
    <w:p w14:paraId="199DA1F2"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Втретє, прокурору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09 січня 2025 року за № 07-20вн-25  надіслано повідомлення щодо необхідності прибути до медичного закладу для проходження обстеження у період з 18 грудня 2024 року до 17 січня 2025 року. Одночасно йому роз’яснено окремі положення Кодексу професійної етики та поведінки прокурорів, затвердженого 27 квітня 2017 року Всеукраїнською конференцією прокурорів (далі – Кодекс), насамперед, щодо необхідності дотримання професійної честі і гідності, сприяння підвищенню авторитету прокуратури.</w:t>
      </w:r>
    </w:p>
    <w:p w14:paraId="4F5A79A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Вчетверте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запропоновано прибути до медичного закладу для проходження обстеження у період з 10 до 18 січня 2025 року, вимоги листа Офісу Генерального прокурора доведено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листом виконувача обов’язків керівника Черкаської обласної прокуратури від 14 січня 2025 року</w:t>
      </w:r>
      <w:r w:rsidRPr="0012439F">
        <w:rPr>
          <w:rFonts w:ascii="Times New Roman" w:eastAsia="Times New Roman" w:hAnsi="Times New Roman" w:cs="Times New Roman"/>
          <w:color w:val="363636"/>
          <w:sz w:val="28"/>
          <w:szCs w:val="28"/>
          <w:lang w:eastAsia="uk-UA"/>
        </w:rPr>
        <w:br/>
        <w:t>№ 07-36вн-25.</w:t>
      </w:r>
    </w:p>
    <w:p w14:paraId="5CF93472"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Водночас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упродовж тривалого часу вказані листи Офісу Генерального прокурора та керівництва Черкаської обласної прокуратури ігнорував.</w:t>
      </w:r>
    </w:p>
    <w:p w14:paraId="5F5DF3D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Згідно з наявної у Черкаській обласній прокуратурі інформації,</w:t>
      </w:r>
      <w:r w:rsidRPr="0012439F">
        <w:rPr>
          <w:rFonts w:ascii="Times New Roman" w:eastAsia="Times New Roman" w:hAnsi="Times New Roman" w:cs="Times New Roman"/>
          <w:color w:val="363636"/>
          <w:sz w:val="28"/>
          <w:szCs w:val="28"/>
          <w:lang w:eastAsia="uk-UA"/>
        </w:rPr>
        <w:br/>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з 22 листопада до 02 грудня 2024 року та з 15 до 21 січня</w:t>
      </w:r>
      <w:r w:rsidRPr="0012439F">
        <w:rPr>
          <w:rFonts w:ascii="Times New Roman" w:eastAsia="Times New Roman" w:hAnsi="Times New Roman" w:cs="Times New Roman"/>
          <w:color w:val="363636"/>
          <w:sz w:val="28"/>
          <w:szCs w:val="28"/>
          <w:lang w:eastAsia="uk-UA"/>
        </w:rPr>
        <w:br/>
        <w:t xml:space="preserve">2025 року перебував на лікарняному, що підтверджується відповідними </w:t>
      </w:r>
      <w:r w:rsidRPr="0012439F">
        <w:rPr>
          <w:rFonts w:ascii="Times New Roman" w:eastAsia="Times New Roman" w:hAnsi="Times New Roman" w:cs="Times New Roman"/>
          <w:color w:val="363636"/>
          <w:sz w:val="28"/>
          <w:szCs w:val="28"/>
          <w:lang w:eastAsia="uk-UA"/>
        </w:rPr>
        <w:lastRenderedPageBreak/>
        <w:t xml:space="preserve">листками непрацездатності. Із заявами про надання відпусток до кадрового підрозділу обласної прокуратури у вказаний період з 25 листопада 2024 року до 18 січня 2025 року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не звертався.</w:t>
      </w:r>
    </w:p>
    <w:p w14:paraId="32609E0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Скаржник зазначає, що у визначені дати (25 листопада 2024 року, з</w:t>
      </w:r>
      <w:r w:rsidRPr="0012439F">
        <w:rPr>
          <w:rFonts w:ascii="Times New Roman" w:eastAsia="Times New Roman" w:hAnsi="Times New Roman" w:cs="Times New Roman"/>
          <w:color w:val="363636"/>
          <w:sz w:val="28"/>
          <w:szCs w:val="28"/>
          <w:lang w:eastAsia="uk-UA"/>
        </w:rPr>
        <w:br/>
        <w:t>18 грудня 2024 року до 17 січня 2025 року та з 10 до 18 січня 2025 року) до закладу охорони здоров’я не прибув, обстеження не проходив та ухилився від виконання вищевказаних вимог.</w:t>
      </w:r>
    </w:p>
    <w:p w14:paraId="3F9B5659"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Скаржник вважає, що за таких обставин у діях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вбачаються ознаки дисциплінарного проступку, передбаченого </w:t>
      </w:r>
      <w:proofErr w:type="spellStart"/>
      <w:r w:rsidRPr="0012439F">
        <w:rPr>
          <w:rFonts w:ascii="Times New Roman" w:eastAsia="Times New Roman" w:hAnsi="Times New Roman" w:cs="Times New Roman"/>
          <w:color w:val="363636"/>
          <w:sz w:val="28"/>
          <w:szCs w:val="28"/>
          <w:lang w:eastAsia="uk-UA"/>
        </w:rPr>
        <w:t>п.п</w:t>
      </w:r>
      <w:proofErr w:type="spellEnd"/>
      <w:r w:rsidRPr="0012439F">
        <w:rPr>
          <w:rFonts w:ascii="Times New Roman" w:eastAsia="Times New Roman" w:hAnsi="Times New Roman" w:cs="Times New Roman"/>
          <w:color w:val="363636"/>
          <w:sz w:val="28"/>
          <w:szCs w:val="28"/>
          <w:lang w:eastAsia="uk-UA"/>
        </w:rPr>
        <w:t>. 5, 6 ч. 1</w:t>
      </w:r>
      <w:r w:rsidRPr="0012439F">
        <w:rPr>
          <w:rFonts w:ascii="Times New Roman" w:eastAsia="Times New Roman" w:hAnsi="Times New Roman" w:cs="Times New Roman"/>
          <w:color w:val="363636"/>
          <w:sz w:val="28"/>
          <w:szCs w:val="28"/>
          <w:lang w:eastAsia="uk-UA"/>
        </w:rPr>
        <w:br/>
        <w:t>ст. 43 Закону № 1697 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454C6C1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1FDAE34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2B4DF47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12439F">
        <w:rPr>
          <w:rFonts w:ascii="Times New Roman" w:eastAsia="Times New Roman" w:hAnsi="Times New Roman" w:cs="Times New Roman"/>
          <w:color w:val="363636"/>
          <w:sz w:val="28"/>
          <w:szCs w:val="28"/>
          <w:lang w:eastAsia="uk-UA"/>
        </w:rPr>
        <w:t>Булулукова</w:t>
      </w:r>
      <w:proofErr w:type="spellEnd"/>
      <w:r w:rsidRPr="0012439F">
        <w:rPr>
          <w:rFonts w:ascii="Times New Roman" w:eastAsia="Times New Roman" w:hAnsi="Times New Roman" w:cs="Times New Roman"/>
          <w:color w:val="363636"/>
          <w:sz w:val="28"/>
          <w:szCs w:val="28"/>
          <w:lang w:eastAsia="uk-UA"/>
        </w:rPr>
        <w:t xml:space="preserve"> О.Ю., пояснення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доводи представників скаржника, вивчивши висновок, дослідивши матеріали перевірки, Комісією встановлено таке.</w:t>
      </w:r>
    </w:p>
    <w:p w14:paraId="68A8FCC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МСЕК ОСОБА_3. Під час обшуків, проведених за місцем її проживання та роботи, виявлено значну кількість готівкових коштів.</w:t>
      </w:r>
    </w:p>
    <w:p w14:paraId="35F6664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48BEF25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w:t>
      </w:r>
    </w:p>
    <w:p w14:paraId="60648637"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також було виявлено непропорційно велику кількість випадків встановлення інвалідності за підозрілих обставин.</w:t>
      </w:r>
    </w:p>
    <w:p w14:paraId="0B7DE12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12439F">
        <w:rPr>
          <w:rFonts w:ascii="Times New Roman" w:eastAsia="Times New Roman" w:hAnsi="Times New Roman" w:cs="Times New Roman"/>
          <w:color w:val="363636"/>
          <w:sz w:val="28"/>
          <w:szCs w:val="28"/>
          <w:lang w:eastAsia="uk-UA"/>
        </w:rPr>
        <w:t>інвалідностей</w:t>
      </w:r>
      <w:proofErr w:type="spellEnd"/>
      <w:r w:rsidRPr="0012439F">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77340BC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22B3E2D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 метою забезпечення належного захисту прав та законних інтересів громадян, посилення протидії корупції в державних органах і недопущення </w:t>
      </w:r>
      <w:r w:rsidRPr="0012439F">
        <w:rPr>
          <w:rFonts w:ascii="Times New Roman" w:eastAsia="Times New Roman" w:hAnsi="Times New Roman" w:cs="Times New Roman"/>
          <w:color w:val="363636"/>
          <w:sz w:val="28"/>
          <w:szCs w:val="28"/>
          <w:lang w:eastAsia="uk-UA"/>
        </w:rPr>
        <w:lastRenderedPageBreak/>
        <w:t>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A1282D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Також рекомендовано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3331E9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За вищевказаними фактами прокурорами Офісу Генерального прокурора здійснювалось процесуальне керівництво у кримінальному провадженні</w:t>
      </w:r>
      <w:r w:rsidRPr="0012439F">
        <w:rPr>
          <w:rFonts w:ascii="Times New Roman" w:eastAsia="Times New Roman" w:hAnsi="Times New Roman" w:cs="Times New Roman"/>
          <w:color w:val="363636"/>
          <w:sz w:val="28"/>
          <w:szCs w:val="28"/>
          <w:lang w:eastAsia="uk-UA"/>
        </w:rPr>
        <w:br/>
        <w:t xml:space="preserve">№ (конфіденційна інформація) від 21 жовтня 2024 року за ознаками кримінальних правопорушень, передбачених ч. 4 ст. 27, </w:t>
      </w:r>
      <w:proofErr w:type="spellStart"/>
      <w:r w:rsidRPr="0012439F">
        <w:rPr>
          <w:rFonts w:ascii="Times New Roman" w:eastAsia="Times New Roman" w:hAnsi="Times New Roman" w:cs="Times New Roman"/>
          <w:color w:val="363636"/>
          <w:sz w:val="28"/>
          <w:szCs w:val="28"/>
          <w:lang w:eastAsia="uk-UA"/>
        </w:rPr>
        <w:t>ч.ч</w:t>
      </w:r>
      <w:proofErr w:type="spellEnd"/>
      <w:r w:rsidRPr="0012439F">
        <w:rPr>
          <w:rFonts w:ascii="Times New Roman" w:eastAsia="Times New Roman" w:hAnsi="Times New Roman" w:cs="Times New Roman"/>
          <w:color w:val="363636"/>
          <w:sz w:val="28"/>
          <w:szCs w:val="28"/>
          <w:lang w:eastAsia="uk-UA"/>
        </w:rPr>
        <w:t>. 2, 4 ст. 358, ч. 3</w:t>
      </w:r>
      <w:r w:rsidRPr="0012439F">
        <w:rPr>
          <w:rFonts w:ascii="Times New Roman" w:eastAsia="Times New Roman" w:hAnsi="Times New Roman" w:cs="Times New Roman"/>
          <w:color w:val="363636"/>
          <w:sz w:val="28"/>
          <w:szCs w:val="28"/>
          <w:lang w:eastAsia="uk-UA"/>
        </w:rPr>
        <w:br/>
        <w:t xml:space="preserve">ст. 369 КК України, а також у кримінальному провадженні № (конфіденційна інформація) від 21 жовтня 2024 року за ознаками кримінальних правопорушень, передбачених </w:t>
      </w:r>
      <w:proofErr w:type="spellStart"/>
      <w:r w:rsidRPr="0012439F">
        <w:rPr>
          <w:rFonts w:ascii="Times New Roman" w:eastAsia="Times New Roman" w:hAnsi="Times New Roman" w:cs="Times New Roman"/>
          <w:color w:val="363636"/>
          <w:sz w:val="28"/>
          <w:szCs w:val="28"/>
          <w:lang w:eastAsia="uk-UA"/>
        </w:rPr>
        <w:t>ч.ч</w:t>
      </w:r>
      <w:proofErr w:type="spellEnd"/>
      <w:r w:rsidRPr="0012439F">
        <w:rPr>
          <w:rFonts w:ascii="Times New Roman" w:eastAsia="Times New Roman" w:hAnsi="Times New Roman" w:cs="Times New Roman"/>
          <w:color w:val="363636"/>
          <w:sz w:val="28"/>
          <w:szCs w:val="28"/>
          <w:lang w:eastAsia="uk-UA"/>
        </w:rPr>
        <w:t xml:space="preserve">. 4, 5 ст.190, ч. 2 ст. 364, </w:t>
      </w:r>
      <w:proofErr w:type="spellStart"/>
      <w:r w:rsidRPr="0012439F">
        <w:rPr>
          <w:rFonts w:ascii="Times New Roman" w:eastAsia="Times New Roman" w:hAnsi="Times New Roman" w:cs="Times New Roman"/>
          <w:color w:val="363636"/>
          <w:sz w:val="28"/>
          <w:szCs w:val="28"/>
          <w:lang w:eastAsia="uk-UA"/>
        </w:rPr>
        <w:t>ч.ч</w:t>
      </w:r>
      <w:proofErr w:type="spellEnd"/>
      <w:r w:rsidRPr="0012439F">
        <w:rPr>
          <w:rFonts w:ascii="Times New Roman" w:eastAsia="Times New Roman" w:hAnsi="Times New Roman" w:cs="Times New Roman"/>
          <w:color w:val="363636"/>
          <w:sz w:val="28"/>
          <w:szCs w:val="28"/>
          <w:lang w:eastAsia="uk-UA"/>
        </w:rPr>
        <w:t>. 1, 2 ст. 366, ч. 1 ст. 191, ч. 1</w:t>
      </w:r>
      <w:r w:rsidRPr="0012439F">
        <w:rPr>
          <w:rFonts w:ascii="Times New Roman" w:eastAsia="Times New Roman" w:hAnsi="Times New Roman" w:cs="Times New Roman"/>
          <w:color w:val="363636"/>
          <w:sz w:val="28"/>
          <w:szCs w:val="28"/>
          <w:lang w:eastAsia="uk-UA"/>
        </w:rPr>
        <w:br/>
        <w:t>ст. 366-2 КК України.</w:t>
      </w:r>
    </w:p>
    <w:p w14:paraId="3B28890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Постановою прокурора від 05 грудня 2024 року кримінальне провадження № (конфіденційна інформація) від 21 жовтня 2024 року об’єднано із кримінальним провадженням № (конфіденційна інформація).</w:t>
      </w:r>
    </w:p>
    <w:p w14:paraId="1D1E928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Під час досудового розслідування у кримінальному провадженні листом прокурора групи прокурорів від 25 жовтня 2024 року № 17/2/1-87348вих-24 на підставі ч. 2 ст. 93 КПК України витребувано з Міністерства охорони здоров’я України інформацію про обґрунтованість рішень МСЕК щодо встановлення інвалідності прокурорам Черкаської обласної прокуратури, зокрема й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w:t>
      </w:r>
    </w:p>
    <w:p w14:paraId="38E8714E"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На виконання вказаного рішення РНБО 25 жовтня 2024 року процесуальним керівником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484F878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Міністерством охорони здоров’я України доручено здійснити перевірку та переогляд у ДУ «</w:t>
      </w:r>
      <w:proofErr w:type="spellStart"/>
      <w:r w:rsidRPr="0012439F">
        <w:rPr>
          <w:rFonts w:ascii="Times New Roman" w:eastAsia="Times New Roman" w:hAnsi="Times New Roman" w:cs="Times New Roman"/>
          <w:color w:val="363636"/>
          <w:sz w:val="28"/>
          <w:szCs w:val="28"/>
          <w:lang w:eastAsia="uk-UA"/>
        </w:rPr>
        <w:t>Укрдержндімспі</w:t>
      </w:r>
      <w:proofErr w:type="spellEnd"/>
      <w:r w:rsidRPr="0012439F">
        <w:rPr>
          <w:rFonts w:ascii="Times New Roman" w:eastAsia="Times New Roman" w:hAnsi="Times New Roman" w:cs="Times New Roman"/>
          <w:color w:val="363636"/>
          <w:sz w:val="28"/>
          <w:szCs w:val="28"/>
          <w:lang w:eastAsia="uk-UA"/>
        </w:rPr>
        <w:t xml:space="preserve"> МОЗ України» (місцезнаходження –</w:t>
      </w:r>
      <w:r w:rsidRPr="0012439F">
        <w:rPr>
          <w:rFonts w:ascii="Times New Roman" w:eastAsia="Times New Roman" w:hAnsi="Times New Roman" w:cs="Times New Roman"/>
          <w:color w:val="363636"/>
          <w:sz w:val="28"/>
          <w:szCs w:val="28"/>
          <w:lang w:eastAsia="uk-UA"/>
        </w:rPr>
        <w:br/>
        <w:t>м. Дніпро).</w:t>
      </w:r>
    </w:p>
    <w:p w14:paraId="2E0EA60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Згодом на адресу Офісу Генерального прокурора надійшов лист</w:t>
      </w:r>
      <w:r w:rsidRPr="0012439F">
        <w:rPr>
          <w:rFonts w:ascii="Times New Roman" w:eastAsia="Times New Roman" w:hAnsi="Times New Roman" w:cs="Times New Roman"/>
          <w:color w:val="363636"/>
          <w:sz w:val="28"/>
          <w:szCs w:val="28"/>
          <w:lang w:eastAsia="uk-UA"/>
        </w:rPr>
        <w:br/>
        <w:t>ДУ «</w:t>
      </w:r>
      <w:proofErr w:type="spellStart"/>
      <w:r w:rsidRPr="0012439F">
        <w:rPr>
          <w:rFonts w:ascii="Times New Roman" w:eastAsia="Times New Roman" w:hAnsi="Times New Roman" w:cs="Times New Roman"/>
          <w:color w:val="363636"/>
          <w:sz w:val="28"/>
          <w:szCs w:val="28"/>
          <w:lang w:eastAsia="uk-UA"/>
        </w:rPr>
        <w:t>Укрдержндімспі</w:t>
      </w:r>
      <w:proofErr w:type="spellEnd"/>
      <w:r w:rsidRPr="0012439F">
        <w:rPr>
          <w:rFonts w:ascii="Times New Roman" w:eastAsia="Times New Roman" w:hAnsi="Times New Roman" w:cs="Times New Roman"/>
          <w:color w:val="363636"/>
          <w:sz w:val="28"/>
          <w:szCs w:val="28"/>
          <w:lang w:eastAsia="uk-UA"/>
        </w:rPr>
        <w:t xml:space="preserve">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зазначено і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w:t>
      </w:r>
    </w:p>
    <w:p w14:paraId="03050510"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працює в органах прокуратури з травня 2007 року. Згідно з довідкою до </w:t>
      </w:r>
      <w:proofErr w:type="spellStart"/>
      <w:r w:rsidRPr="0012439F">
        <w:rPr>
          <w:rFonts w:ascii="Times New Roman" w:eastAsia="Times New Roman" w:hAnsi="Times New Roman" w:cs="Times New Roman"/>
          <w:color w:val="363636"/>
          <w:sz w:val="28"/>
          <w:szCs w:val="28"/>
          <w:lang w:eastAsia="uk-UA"/>
        </w:rPr>
        <w:t>акта</w:t>
      </w:r>
      <w:proofErr w:type="spellEnd"/>
      <w:r w:rsidRPr="0012439F">
        <w:rPr>
          <w:rFonts w:ascii="Times New Roman" w:eastAsia="Times New Roman" w:hAnsi="Times New Roman" w:cs="Times New Roman"/>
          <w:color w:val="363636"/>
          <w:sz w:val="28"/>
          <w:szCs w:val="28"/>
          <w:lang w:eastAsia="uk-UA"/>
        </w:rPr>
        <w:t xml:space="preserve"> огляду Черкаської обласної медико-соціальної експертної комісії № 2 міста Черкаси від 27 квітня 2018 року № (конфіденційна інформація) </w:t>
      </w:r>
      <w:r w:rsidRPr="0012439F">
        <w:rPr>
          <w:rFonts w:ascii="Times New Roman" w:eastAsia="Times New Roman" w:hAnsi="Times New Roman" w:cs="Times New Roman"/>
          <w:color w:val="363636"/>
          <w:sz w:val="28"/>
          <w:szCs w:val="28"/>
          <w:lang w:eastAsia="uk-UA"/>
        </w:rPr>
        <w:lastRenderedPageBreak/>
        <w:t xml:space="preserve">йому встановлено інвалідність ІІ групи </w:t>
      </w:r>
      <w:proofErr w:type="spellStart"/>
      <w:r w:rsidRPr="0012439F">
        <w:rPr>
          <w:rFonts w:ascii="Times New Roman" w:eastAsia="Times New Roman" w:hAnsi="Times New Roman" w:cs="Times New Roman"/>
          <w:color w:val="363636"/>
          <w:sz w:val="28"/>
          <w:szCs w:val="28"/>
          <w:lang w:eastAsia="uk-UA"/>
        </w:rPr>
        <w:t>безтерміново</w:t>
      </w:r>
      <w:proofErr w:type="spellEnd"/>
      <w:r w:rsidRPr="0012439F">
        <w:rPr>
          <w:rFonts w:ascii="Times New Roman" w:eastAsia="Times New Roman" w:hAnsi="Times New Roman" w:cs="Times New Roman"/>
          <w:color w:val="363636"/>
          <w:sz w:val="28"/>
          <w:szCs w:val="28"/>
          <w:lang w:eastAsia="uk-UA"/>
        </w:rPr>
        <w:t xml:space="preserve"> у зв’язку з (конфіденційна інформація).</w:t>
      </w:r>
    </w:p>
    <w:p w14:paraId="729FDD19"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В межах реалізації рішення РНБО до Черкаської обласної прокуратури надійшов лист Генеральної інспекції Офісу Генерального прокурора</w:t>
      </w:r>
      <w:r w:rsidRPr="0012439F">
        <w:rPr>
          <w:rFonts w:ascii="Times New Roman" w:eastAsia="Times New Roman" w:hAnsi="Times New Roman" w:cs="Times New Roman"/>
          <w:color w:val="363636"/>
          <w:sz w:val="28"/>
          <w:szCs w:val="28"/>
          <w:lang w:eastAsia="uk-UA"/>
        </w:rPr>
        <w:br/>
        <w:t>від 21 листопада 2024 року, відповідно до якого під час досудового розслідування у кримінальному провадженні № (конфіденційна інформація), прокурорам згідно зі списком та графіком необхідно прибути до ДУ «</w:t>
      </w:r>
      <w:proofErr w:type="spellStart"/>
      <w:r w:rsidRPr="0012439F">
        <w:rPr>
          <w:rFonts w:ascii="Times New Roman" w:eastAsia="Times New Roman" w:hAnsi="Times New Roman" w:cs="Times New Roman"/>
          <w:color w:val="363636"/>
          <w:sz w:val="28"/>
          <w:szCs w:val="28"/>
          <w:lang w:eastAsia="uk-UA"/>
        </w:rPr>
        <w:t>Укрдержндімспі</w:t>
      </w:r>
      <w:proofErr w:type="spellEnd"/>
      <w:r w:rsidRPr="0012439F">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w:t>
      </w:r>
    </w:p>
    <w:p w14:paraId="79F2015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На виконання вищевказаного доручення Офісу Генерального прокурора виконувачем обов’язків керівника Черкаської обласної прокуратури через ІС СЕД 22 листопада 2024 року за № 07-170вн-24 прокурору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персонально скеровано відповідне повідомлення про необхідність прибуття</w:t>
      </w:r>
      <w:r w:rsidRPr="0012439F">
        <w:rPr>
          <w:rFonts w:ascii="Times New Roman" w:eastAsia="Times New Roman" w:hAnsi="Times New Roman" w:cs="Times New Roman"/>
          <w:color w:val="363636"/>
          <w:sz w:val="28"/>
          <w:szCs w:val="28"/>
          <w:lang w:eastAsia="uk-UA"/>
        </w:rPr>
        <w:br/>
        <w:t xml:space="preserve">25 листопада 2024 року до медичного закладу для проходження обстеження. З вказаним листом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ознайомився в ІС СЕД 03 </w:t>
      </w:r>
      <w:proofErr w:type="spellStart"/>
      <w:r w:rsidRPr="0012439F">
        <w:rPr>
          <w:rFonts w:ascii="Times New Roman" w:eastAsia="Times New Roman" w:hAnsi="Times New Roman" w:cs="Times New Roman"/>
          <w:color w:val="363636"/>
          <w:sz w:val="28"/>
          <w:szCs w:val="28"/>
          <w:lang w:eastAsia="uk-UA"/>
        </w:rPr>
        <w:t>грудн</w:t>
      </w:r>
      <w:proofErr w:type="spellEnd"/>
      <w:r w:rsidRPr="0012439F">
        <w:rPr>
          <w:rFonts w:ascii="Times New Roman" w:eastAsia="Times New Roman" w:hAnsi="Times New Roman" w:cs="Times New Roman"/>
          <w:color w:val="363636"/>
          <w:sz w:val="28"/>
          <w:szCs w:val="28"/>
          <w:lang w:eastAsia="uk-UA"/>
        </w:rPr>
        <w:t xml:space="preserve"> я 2024 року.</w:t>
      </w:r>
    </w:p>
    <w:p w14:paraId="54296D4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Генеральною інспекцією Офісу Генерального прокурора 16 грудня</w:t>
      </w:r>
      <w:r w:rsidRPr="0012439F">
        <w:rPr>
          <w:rFonts w:ascii="Times New Roman" w:eastAsia="Times New Roman" w:hAnsi="Times New Roman" w:cs="Times New Roman"/>
          <w:color w:val="363636"/>
          <w:sz w:val="28"/>
          <w:szCs w:val="28"/>
          <w:lang w:eastAsia="uk-UA"/>
        </w:rPr>
        <w:br/>
        <w:t xml:space="preserve">2024 року до Черкаської обласної прокуратури спрямовано лист № 17/2/1-20401-24, відповідно до якого під час досудового розслідування у кримінальному провадженні № (конфіденційна інформація) прокурорам органів прокуратури Черкаської області, у тому числі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необхідно прибути до закладу охорони здоров’я для проходження обстеження в умовах стаціонару у період з 18 грудня 2024 року до 17 січня 2025 року.</w:t>
      </w:r>
    </w:p>
    <w:p w14:paraId="5452D39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Виконувачем обов’язків керівника Черкаської обласної прокуратури</w:t>
      </w:r>
      <w:r w:rsidRPr="0012439F">
        <w:rPr>
          <w:rFonts w:ascii="Times New Roman" w:eastAsia="Times New Roman" w:hAnsi="Times New Roman" w:cs="Times New Roman"/>
          <w:color w:val="363636"/>
          <w:sz w:val="28"/>
          <w:szCs w:val="28"/>
          <w:lang w:eastAsia="uk-UA"/>
        </w:rPr>
        <w:br/>
        <w:t xml:space="preserve">18 грудня 2024 року № 07-224вн-24 прокурору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персонально скеровано відповідне повідомлення з роз’ясненням наслідків відмови від проходження медичного огляду. З вказаним повідомленням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ознайомився в ІС СЕД 18 грудня 2024 року.</w:t>
      </w:r>
    </w:p>
    <w:p w14:paraId="088C905E"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Листом виконувача обов’язків керівника Черкаської обласної прокуратури від 09 січня 2025 року за № 07-20вн-25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повторно повідомлено про необхідність прибути до медичного закладу для проходження обстеження у період з 18 грудня 2024 року до 17 січня 2025 року. Одночасно у листі прокурору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надано роз’яснення окремих положень Кодексу щодо необхідності дотримання професійної честі і гідності, сприяння підвищенню авторитету прокуратури. З вказаним листом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ознайомився в ІС СЕД 10 січня 2025 року.</w:t>
      </w:r>
    </w:p>
    <w:p w14:paraId="138B1C5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Окрім цього, 13 січня 2025 року Черкаська обласна прокуратура втретє отримала лист Генеральної інспекції Офісу Генерального прокурора від 09 січня 2025 року №17/2/1-20401-24, в якому зазначено, що в межах кримінального провадження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необхідно прибути до медичного закладу у період з 10 до 18 січня 2025 року.</w:t>
      </w:r>
    </w:p>
    <w:p w14:paraId="5ACA5C2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Виконувачем обов’язків керівника Черкаської обласної прокуратури</w:t>
      </w:r>
      <w:r w:rsidRPr="0012439F">
        <w:rPr>
          <w:rFonts w:ascii="Times New Roman" w:eastAsia="Times New Roman" w:hAnsi="Times New Roman" w:cs="Times New Roman"/>
          <w:color w:val="363636"/>
          <w:sz w:val="28"/>
          <w:szCs w:val="28"/>
          <w:lang w:eastAsia="uk-UA"/>
        </w:rPr>
        <w:br/>
        <w:t xml:space="preserve">14 січня 2025 року № 07-36вн-25 прокурору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персонально скеровано відповідне повідомлення з роз’ясненням наслідків відмови від проходження медичного огляду. З вказаним листом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ознайомився в ІС СЕД 22 січня 2025 року.</w:t>
      </w:r>
    </w:p>
    <w:p w14:paraId="203DAF9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На виконання вищезазначеного рішення РНБО, слідчим 31 січня 2025 року у кримінальному проваджені № (конфіденційна інформація) залучено як </w:t>
      </w:r>
      <w:r w:rsidRPr="0012439F">
        <w:rPr>
          <w:rFonts w:ascii="Times New Roman" w:eastAsia="Times New Roman" w:hAnsi="Times New Roman" w:cs="Times New Roman"/>
          <w:color w:val="363636"/>
          <w:sz w:val="28"/>
          <w:szCs w:val="28"/>
          <w:lang w:eastAsia="uk-UA"/>
        </w:rPr>
        <w:lastRenderedPageBreak/>
        <w:t>спеціалістів працівників зазначеної медичної установи для перевірки обґрунтованості рішень МСЕК про встановлення груп інвалідності працівникам органів прокуратури.</w:t>
      </w:r>
    </w:p>
    <w:p w14:paraId="79850306"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Також, постановою старшого слідчого ГСУ Державного бюро розслідувань ОСОБА_4 від 31 березня 2025 року у кримінальному провадженні № (конфіденційна інформація) працівників ДУ «</w:t>
      </w:r>
      <w:proofErr w:type="spellStart"/>
      <w:r w:rsidRPr="0012439F">
        <w:rPr>
          <w:rFonts w:ascii="Times New Roman" w:eastAsia="Times New Roman" w:hAnsi="Times New Roman" w:cs="Times New Roman"/>
          <w:color w:val="363636"/>
          <w:sz w:val="28"/>
          <w:szCs w:val="28"/>
          <w:lang w:eastAsia="uk-UA"/>
        </w:rPr>
        <w:t>Укрдержндімспі</w:t>
      </w:r>
      <w:proofErr w:type="spellEnd"/>
      <w:r w:rsidRPr="0012439F">
        <w:rPr>
          <w:rFonts w:ascii="Times New Roman" w:eastAsia="Times New Roman" w:hAnsi="Times New Roman" w:cs="Times New Roman"/>
          <w:color w:val="363636"/>
          <w:sz w:val="28"/>
          <w:szCs w:val="28"/>
          <w:lang w:eastAsia="uk-UA"/>
        </w:rPr>
        <w:t xml:space="preserve"> МОЗ України» залучено в якості спеціалістів для проведення дослідження обґрунтованості прийнятих рішень МСЕК при встановленні груп інвалідності працівникам прокуратури.</w:t>
      </w:r>
    </w:p>
    <w:p w14:paraId="7ED1E39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У зв’язку з цим ДУ «</w:t>
      </w:r>
      <w:proofErr w:type="spellStart"/>
      <w:r w:rsidRPr="0012439F">
        <w:rPr>
          <w:rFonts w:ascii="Times New Roman" w:eastAsia="Times New Roman" w:hAnsi="Times New Roman" w:cs="Times New Roman"/>
          <w:color w:val="363636"/>
          <w:sz w:val="28"/>
          <w:szCs w:val="28"/>
          <w:lang w:eastAsia="uk-UA"/>
        </w:rPr>
        <w:t>Укрдержндімспі</w:t>
      </w:r>
      <w:proofErr w:type="spellEnd"/>
      <w:r w:rsidRPr="0012439F">
        <w:rPr>
          <w:rFonts w:ascii="Times New Roman" w:eastAsia="Times New Roman" w:hAnsi="Times New Roman" w:cs="Times New Roman"/>
          <w:color w:val="363636"/>
          <w:sz w:val="28"/>
          <w:szCs w:val="28"/>
          <w:lang w:eastAsia="uk-UA"/>
        </w:rPr>
        <w:t xml:space="preserve"> МОЗ України» 27 березня 2025 року до Офісу Генерального прокурора надіслано листа про сприяння в прибутті до клініки інституту в період з 14 квітня до 29 травня 2025 року прокурорів органів прокуратури за списком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551596D6"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Надалі листом заступника Генерального прокурора ОСОБА_5</w:t>
      </w:r>
      <w:r w:rsidRPr="0012439F">
        <w:rPr>
          <w:rFonts w:ascii="Times New Roman" w:eastAsia="Times New Roman" w:hAnsi="Times New Roman" w:cs="Times New Roman"/>
          <w:color w:val="363636"/>
          <w:sz w:val="28"/>
          <w:szCs w:val="28"/>
          <w:lang w:eastAsia="uk-UA"/>
        </w:rPr>
        <w:br/>
        <w:t xml:space="preserve">від 16 квітня 2025 року № 31/2/1-33267вих-25 доручено виконувачу обов’язків керівника Черкаської обласної прокуратури організувати ознайомлення під підпис прокурорів органів прокуратури області, яким установлено інвалідність (у тому числі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з листами про необхідність прибуття в період з 14 квітня до 29 травня 2025 року для проходження обстеження до</w:t>
      </w:r>
      <w:r w:rsidRPr="0012439F">
        <w:rPr>
          <w:rFonts w:ascii="Times New Roman" w:eastAsia="Times New Roman" w:hAnsi="Times New Roman" w:cs="Times New Roman"/>
          <w:color w:val="363636"/>
          <w:sz w:val="28"/>
          <w:szCs w:val="28"/>
          <w:lang w:eastAsia="uk-UA"/>
        </w:rPr>
        <w:br/>
        <w:t>ДУ «</w:t>
      </w:r>
      <w:proofErr w:type="spellStart"/>
      <w:r w:rsidRPr="0012439F">
        <w:rPr>
          <w:rFonts w:ascii="Times New Roman" w:eastAsia="Times New Roman" w:hAnsi="Times New Roman" w:cs="Times New Roman"/>
          <w:color w:val="363636"/>
          <w:sz w:val="28"/>
          <w:szCs w:val="28"/>
          <w:lang w:eastAsia="uk-UA"/>
        </w:rPr>
        <w:t>Укрдержндімспі</w:t>
      </w:r>
      <w:proofErr w:type="spellEnd"/>
      <w:r w:rsidRPr="0012439F">
        <w:rPr>
          <w:rFonts w:ascii="Times New Roman" w:eastAsia="Times New Roman" w:hAnsi="Times New Roman" w:cs="Times New Roman"/>
          <w:color w:val="363636"/>
          <w:sz w:val="28"/>
          <w:szCs w:val="28"/>
          <w:lang w:eastAsia="uk-UA"/>
        </w:rPr>
        <w:t xml:space="preserve"> МОЗ України».</w:t>
      </w:r>
    </w:p>
    <w:p w14:paraId="38486E6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На виконання вищевказаного доручення Офісу Генерального прокурора виконувачем обов’язків керівника Черкаської обласної прокуратури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було персонально скеровано відповідне повідомлення про необхідність прибуття у зручний для нього час у період з 14 квітня до 29 травня 2025 року до медичного закладу для проходження обстеження. В повідомленні йому також роз’яснені вимоги </w:t>
      </w:r>
      <w:proofErr w:type="spellStart"/>
      <w:r w:rsidRPr="0012439F">
        <w:rPr>
          <w:rFonts w:ascii="Times New Roman" w:eastAsia="Times New Roman" w:hAnsi="Times New Roman" w:cs="Times New Roman"/>
          <w:color w:val="363636"/>
          <w:sz w:val="28"/>
          <w:szCs w:val="28"/>
          <w:lang w:eastAsia="uk-UA"/>
        </w:rPr>
        <w:t>ст.ст</w:t>
      </w:r>
      <w:proofErr w:type="spellEnd"/>
      <w:r w:rsidRPr="0012439F">
        <w:rPr>
          <w:rFonts w:ascii="Times New Roman" w:eastAsia="Times New Roman" w:hAnsi="Times New Roman" w:cs="Times New Roman"/>
          <w:color w:val="363636"/>
          <w:sz w:val="28"/>
          <w:szCs w:val="28"/>
          <w:lang w:eastAsia="uk-UA"/>
        </w:rPr>
        <w:t xml:space="preserve">. 19, 43 Закону № 1697 VII, </w:t>
      </w:r>
      <w:proofErr w:type="spellStart"/>
      <w:r w:rsidRPr="0012439F">
        <w:rPr>
          <w:rFonts w:ascii="Times New Roman" w:eastAsia="Times New Roman" w:hAnsi="Times New Roman" w:cs="Times New Roman"/>
          <w:color w:val="363636"/>
          <w:sz w:val="28"/>
          <w:szCs w:val="28"/>
          <w:lang w:eastAsia="uk-UA"/>
        </w:rPr>
        <w:t>ст.ст</w:t>
      </w:r>
      <w:proofErr w:type="spellEnd"/>
      <w:r w:rsidRPr="0012439F">
        <w:rPr>
          <w:rFonts w:ascii="Times New Roman" w:eastAsia="Times New Roman" w:hAnsi="Times New Roman" w:cs="Times New Roman"/>
          <w:color w:val="363636"/>
          <w:sz w:val="28"/>
          <w:szCs w:val="28"/>
          <w:lang w:eastAsia="uk-UA"/>
        </w:rPr>
        <w:t>. 11, 16, 21 Кодексу професійної етики та поведінки прокурорів, щодо наслідків відмови від проходження медичного обстеження. Зі змістом цього повідомлення</w:t>
      </w:r>
    </w:p>
    <w:p w14:paraId="4DBF4286"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особисто ознайомився під підпис 22 квітня 2025 року, але проігнорував його, як і всі попередні повідомлення та медичне обстеження не пройшов.</w:t>
      </w:r>
    </w:p>
    <w:p w14:paraId="3D67ECD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Таким чином,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будучи належним чином неодноразово повідомленим про необхідність проходження медичного обстеження, до медичного закладу не з’явився, обстеження не пройшов та ухилився від виконання вимог Закону № 1697 VII та Кодексу професійної етики та поведінки прокурорів.</w:t>
      </w:r>
    </w:p>
    <w:p w14:paraId="56F6C07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Встановлено, що у період з 25 листопада 2024 року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перебував у щорічній відпустці з 09 до 13 грудня 2024 року та з 31 січня до</w:t>
      </w:r>
      <w:r w:rsidRPr="0012439F">
        <w:rPr>
          <w:rFonts w:ascii="Times New Roman" w:eastAsia="Times New Roman" w:hAnsi="Times New Roman" w:cs="Times New Roman"/>
          <w:color w:val="363636"/>
          <w:sz w:val="28"/>
          <w:szCs w:val="28"/>
          <w:lang w:eastAsia="uk-UA"/>
        </w:rPr>
        <w:br/>
        <w:t>13 лютого 2025 року.</w:t>
      </w:r>
    </w:p>
    <w:p w14:paraId="53434BF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 наявної у Черкаській обласній прокуратурі інформації вбачається, що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перебував на лікарняному з 22 листопада до 02 грудня</w:t>
      </w:r>
      <w:r w:rsidRPr="0012439F">
        <w:rPr>
          <w:rFonts w:ascii="Times New Roman" w:eastAsia="Times New Roman" w:hAnsi="Times New Roman" w:cs="Times New Roman"/>
          <w:color w:val="363636"/>
          <w:sz w:val="28"/>
          <w:szCs w:val="28"/>
          <w:lang w:eastAsia="uk-UA"/>
        </w:rPr>
        <w:br/>
        <w:t>2024 року, з 15 до 21 січня 2025 року, з 28 квітня до 05 травня 2025 року, що підтверджується відповідними листками непрацездатності.</w:t>
      </w:r>
    </w:p>
    <w:p w14:paraId="57C5D9F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За результатами службового розслідування 10 червня 2025 року складено висновок службового розслідування за фактом можливого вчинення прокурором </w:t>
      </w:r>
      <w:r w:rsidRPr="0012439F">
        <w:rPr>
          <w:rFonts w:ascii="Times New Roman" w:eastAsia="Times New Roman" w:hAnsi="Times New Roman" w:cs="Times New Roman"/>
          <w:color w:val="363636"/>
          <w:sz w:val="28"/>
          <w:szCs w:val="28"/>
          <w:lang w:eastAsia="uk-UA"/>
        </w:rPr>
        <w:lastRenderedPageBreak/>
        <w:t xml:space="preserve">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згідно з яким під час службового розслідування частково підтверджено наявність фактів, що стали підставою для скерування виконувачем обов’язків керівника Черкаської обласної прокуратури 22 квітня 2025 року за № 07-362вих-25 до КДКП дисциплінарної скарги стосовно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про вчинення дисциплінарного проступку.</w:t>
      </w:r>
    </w:p>
    <w:p w14:paraId="5C4771AE"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Таким чином установлено, що про перший виклик до медичної установи з датою прибуття 25 листопада 2024 року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не був належним чином повідомлений, у зв’язку з його перебуванням на лікарняному (лист про необхідність явки скеровано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22 листопада 2024 року за № 07-170вн-24, однак в цей період він перебував на лікарняному з</w:t>
      </w:r>
      <w:r w:rsidRPr="0012439F">
        <w:rPr>
          <w:rFonts w:ascii="Times New Roman" w:eastAsia="Times New Roman" w:hAnsi="Times New Roman" w:cs="Times New Roman"/>
          <w:color w:val="363636"/>
          <w:sz w:val="28"/>
          <w:szCs w:val="28"/>
          <w:lang w:eastAsia="uk-UA"/>
        </w:rPr>
        <w:br/>
        <w:t xml:space="preserve">22 листопада до 02 грудня 2024 року, що підтверджено листом непрацездатності номер ЛН (конфіденційна інформація), а ознайомився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з ним відразу після виходу на роботу 03 грудня 2024 року).</w:t>
      </w:r>
    </w:p>
    <w:p w14:paraId="3BE10CB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Вперше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належним чином був повідомлений про необхідність прибуття до медичного закладу у період з 18 грудня 2024 року до</w:t>
      </w:r>
      <w:r w:rsidRPr="0012439F">
        <w:rPr>
          <w:rFonts w:ascii="Times New Roman" w:eastAsia="Times New Roman" w:hAnsi="Times New Roman" w:cs="Times New Roman"/>
          <w:color w:val="363636"/>
          <w:sz w:val="28"/>
          <w:szCs w:val="28"/>
          <w:lang w:eastAsia="uk-UA"/>
        </w:rPr>
        <w:br/>
        <w:t>17 січня 2025 року листом від 18 грудня 2024 року № 07-225вн-24, про що особисто засвідчив власним підписом в листі-повідомленні та ознайомився з ним в ІС СЕД 18 грудня 2024 року.</w:t>
      </w:r>
    </w:p>
    <w:p w14:paraId="43B1563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Також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належним чином отримав нагадування про необхідність прибуття до медичного закладу у той же період з 18 грудня</w:t>
      </w:r>
      <w:r w:rsidRPr="0012439F">
        <w:rPr>
          <w:rFonts w:ascii="Times New Roman" w:eastAsia="Times New Roman" w:hAnsi="Times New Roman" w:cs="Times New Roman"/>
          <w:color w:val="363636"/>
          <w:sz w:val="28"/>
          <w:szCs w:val="28"/>
          <w:lang w:eastAsia="uk-UA"/>
        </w:rPr>
        <w:br/>
        <w:t xml:space="preserve">2024 року до 17 січня 2025 року, про який його повідомлено листом від 09 січня 2025 року № 07-20вн-25, про що особисто засвідчив власним підписом 10 січня 2025 року. З листом-нагадуванням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ознайомився в ІС СЕД</w:t>
      </w:r>
      <w:r w:rsidRPr="0012439F">
        <w:rPr>
          <w:rFonts w:ascii="Times New Roman" w:eastAsia="Times New Roman" w:hAnsi="Times New Roman" w:cs="Times New Roman"/>
          <w:color w:val="363636"/>
          <w:sz w:val="28"/>
          <w:szCs w:val="28"/>
          <w:lang w:eastAsia="uk-UA"/>
        </w:rPr>
        <w:br/>
        <w:t>10 січня 2025 року.</w:t>
      </w:r>
    </w:p>
    <w:p w14:paraId="054478D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Надалі прокурору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було направлено лист від 14 січня</w:t>
      </w:r>
      <w:r w:rsidRPr="0012439F">
        <w:rPr>
          <w:rFonts w:ascii="Times New Roman" w:eastAsia="Times New Roman" w:hAnsi="Times New Roman" w:cs="Times New Roman"/>
          <w:color w:val="363636"/>
          <w:sz w:val="28"/>
          <w:szCs w:val="28"/>
          <w:lang w:eastAsia="uk-UA"/>
        </w:rPr>
        <w:br/>
        <w:t>2025 року № 07-36вн-25 про необхідність прибуття до медичного закладу вже у інший період з 10 до 18 січня 2025 року, однак із вказаним листом він не був належним чином вчасно ознайомлений, у зв’язку з його перебуванням на лікарняному з 15 до 21 січня 2025 року, а ознайомився з ним лише після виходу на роботу 22 січня 2025 року, вже після спливу строку наданого для прибуття до медичного закладу.</w:t>
      </w:r>
    </w:p>
    <w:p w14:paraId="2EDD485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Комісією під час засідання встановлено, що вчергове прокурору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22 квітня 2025 року під підпис було </w:t>
      </w:r>
      <w:proofErr w:type="spellStart"/>
      <w:r w:rsidRPr="0012439F">
        <w:rPr>
          <w:rFonts w:ascii="Times New Roman" w:eastAsia="Times New Roman" w:hAnsi="Times New Roman" w:cs="Times New Roman"/>
          <w:color w:val="363636"/>
          <w:sz w:val="28"/>
          <w:szCs w:val="28"/>
          <w:lang w:eastAsia="uk-UA"/>
        </w:rPr>
        <w:t>вручено</w:t>
      </w:r>
      <w:proofErr w:type="spellEnd"/>
      <w:r w:rsidRPr="0012439F">
        <w:rPr>
          <w:rFonts w:ascii="Times New Roman" w:eastAsia="Times New Roman" w:hAnsi="Times New Roman" w:cs="Times New Roman"/>
          <w:color w:val="363636"/>
          <w:sz w:val="28"/>
          <w:szCs w:val="28"/>
          <w:lang w:eastAsia="uk-UA"/>
        </w:rPr>
        <w:t xml:space="preserve"> повідомлення про необхідність його прибуття до медичного закладу для проходження обстеження з 14 квітня до 29 травня 2025 року, яке в черговий раз було ним проігноровано.</w:t>
      </w:r>
    </w:p>
    <w:p w14:paraId="7A2D2930"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Таким чином установлено, що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будучи належним чином повідомленим про необхідність прибуття до медичного закладу у період з 18 грудня 2024 року до 18 січня 2025 року та з 14 квітня до</w:t>
      </w:r>
      <w:r w:rsidRPr="0012439F">
        <w:rPr>
          <w:rFonts w:ascii="Times New Roman" w:eastAsia="Times New Roman" w:hAnsi="Times New Roman" w:cs="Times New Roman"/>
          <w:color w:val="363636"/>
          <w:sz w:val="28"/>
          <w:szCs w:val="28"/>
          <w:lang w:eastAsia="uk-UA"/>
        </w:rPr>
        <w:br/>
        <w:t>29 травня 2025 року про ознайомлення з чим засвідчив власним підписом, до медичного закладу не прибув, обстеження в умовах стаціонару в ДУ «</w:t>
      </w:r>
      <w:proofErr w:type="spellStart"/>
      <w:r w:rsidRPr="0012439F">
        <w:rPr>
          <w:rFonts w:ascii="Times New Roman" w:eastAsia="Times New Roman" w:hAnsi="Times New Roman" w:cs="Times New Roman"/>
          <w:color w:val="363636"/>
          <w:sz w:val="28"/>
          <w:szCs w:val="28"/>
          <w:lang w:eastAsia="uk-UA"/>
        </w:rPr>
        <w:t>Укрдержндімспі</w:t>
      </w:r>
      <w:proofErr w:type="spellEnd"/>
      <w:r w:rsidRPr="0012439F">
        <w:rPr>
          <w:rFonts w:ascii="Times New Roman" w:eastAsia="Times New Roman" w:hAnsi="Times New Roman" w:cs="Times New Roman"/>
          <w:color w:val="363636"/>
          <w:sz w:val="28"/>
          <w:szCs w:val="28"/>
          <w:lang w:eastAsia="uk-UA"/>
        </w:rPr>
        <w:t xml:space="preserve"> МОЗ України» не пройшов.</w:t>
      </w:r>
    </w:p>
    <w:p w14:paraId="319212BF"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lastRenderedPageBreak/>
        <w:t>Будь-яких об’єктивних обставин, які б перешкоджали або унеможливлювали його прибуття до медичного закладу не встановлено.</w:t>
      </w:r>
    </w:p>
    <w:p w14:paraId="4BE5EA0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Отже, діями, що суперечать вимогам та правилам прокурорської етики та поведінки прокурорів,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дискредитував себе як працівника органів прокуратури, завдав шкоди авторитету прокуратури як державної інституції.</w:t>
      </w:r>
    </w:p>
    <w:p w14:paraId="4E50C532"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Відмова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від проходження медичного обстеження у межах досудового розслідування для перевірки законності встановлення йому II групи інвалідності поставила під сумнів його доброчесність як представника органів прокуратури та створила ризики втрати довіри до органів прокуратури.</w:t>
      </w:r>
    </w:p>
    <w:p w14:paraId="0BA9EC27"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Дії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та інших прокурорів розцінюються суспільством та трактуються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10D5579B"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Під час засідання Комісії також встановлено, що згідно з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w:t>
      </w:r>
      <w:r w:rsidRPr="0012439F">
        <w:rPr>
          <w:rFonts w:ascii="Times New Roman" w:eastAsia="Times New Roman" w:hAnsi="Times New Roman" w:cs="Times New Roman"/>
          <w:color w:val="363636"/>
          <w:sz w:val="28"/>
          <w:szCs w:val="28"/>
          <w:lang w:eastAsia="uk-UA"/>
        </w:rPr>
        <w:br/>
        <w:t>від 22 липня 2025 року № (конфіденційна інформація), прокурору</w:t>
      </w:r>
      <w:r w:rsidRPr="0012439F">
        <w:rPr>
          <w:rFonts w:ascii="Times New Roman" w:eastAsia="Times New Roman" w:hAnsi="Times New Roman" w:cs="Times New Roman"/>
          <w:color w:val="363636"/>
          <w:sz w:val="28"/>
          <w:szCs w:val="28"/>
          <w:lang w:eastAsia="uk-UA"/>
        </w:rPr>
        <w:br/>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скасовано ІІ групу інвалідності з цієї ж дати.</w:t>
      </w:r>
    </w:p>
    <w:p w14:paraId="638E9B11" w14:textId="77777777" w:rsidR="0012439F" w:rsidRPr="0012439F" w:rsidRDefault="0012439F" w:rsidP="0012439F">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70DFB922" w14:textId="77777777" w:rsidR="0012439F" w:rsidRPr="0012439F" w:rsidRDefault="0012439F" w:rsidP="0012439F">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51CE450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5. Пояснення прокурора</w:t>
      </w:r>
    </w:p>
    <w:p w14:paraId="713A611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Прокурором </w:t>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 надано пояснення щодо обставин, викладених у дисциплінарній скарзі.</w:t>
      </w:r>
    </w:p>
    <w:p w14:paraId="67AAFFB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 приводу неявки 25 листопада 2024 року до медичного закладу пояснив, що на той час перебував на лікарняному. Це не було пов’язано з тим, що він розхвилювався чи навмисно взяв лікарняний, оскільки тимчасова непрацездатність розпочалася задовго до надходження листа з Офісу Генерального прокурора. Лист про необхідність явки до медичного закладу він отримав 03 грудня 2024 року, хоча про його наявність дізнався раніше зі слів колег. Таким чином, об’єктивно не мав можливості прибути 25 листопада</w:t>
      </w:r>
      <w:r w:rsidRPr="0012439F">
        <w:rPr>
          <w:rFonts w:ascii="Times New Roman" w:eastAsia="Times New Roman" w:hAnsi="Times New Roman" w:cs="Times New Roman"/>
          <w:color w:val="363636"/>
          <w:sz w:val="28"/>
          <w:szCs w:val="28"/>
          <w:lang w:eastAsia="uk-UA"/>
        </w:rPr>
        <w:br/>
        <w:t>2024 року, оскільки перебував на лікарняному у зв’язку зі своєю профільною хворобою.</w:t>
      </w:r>
    </w:p>
    <w:p w14:paraId="26206227"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У період з 18 грудня 2024 року до 17 січня 2025 року він планував прибути до медичного закладу, однак цьому завадила хвороба. У зв’язку зі змінами в законодавстві, що стосувалися діяльності медико-соціальних експертних комісій, повноваження яких припинялися з 01 січня 2025 року, він вважав за доцільне прибути до м. Дніпра для переогляду вже після набрання чинності новим законом, тобто після початку роботи нових експертних команд.</w:t>
      </w:r>
    </w:p>
    <w:p w14:paraId="436229C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 огляду на це він не поїхав у грудні, а в січні не зміг придбати квиток на потяг через різдвяні свята. Лише 10 січня 2025 року йому вдалося придбати квиток на потяг до м. Дніпра на 16 січня 2025 року. Власним автомобілем прибути не мав можливості, оскільки той перебував у ремонті.</w:t>
      </w:r>
    </w:p>
    <w:p w14:paraId="27E9158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lastRenderedPageBreak/>
        <w:t>13 січня 2025 року у нього підвищилася температура тіла та з’явилися інші ознаки захворювання. Наступного дня, 14 січня 2025 року він звернувся до лікаря, після чого було відкрито листок непрацездатності, і він перебував на лікарняному до 22 січня 2025 року. Таким чином, на встановлену дату прибуття – 18 січня 2025 року він перебував на лікарняному у зв’язку із захворюванням.</w:t>
      </w:r>
    </w:p>
    <w:p w14:paraId="33EAAC6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Щодо третього періоду явки до медичного закладу – з 14 квітня до</w:t>
      </w:r>
      <w:r w:rsidRPr="0012439F">
        <w:rPr>
          <w:rFonts w:ascii="Times New Roman" w:eastAsia="Times New Roman" w:hAnsi="Times New Roman" w:cs="Times New Roman"/>
          <w:color w:val="363636"/>
          <w:sz w:val="28"/>
          <w:szCs w:val="28"/>
          <w:lang w:eastAsia="uk-UA"/>
        </w:rPr>
        <w:br/>
        <w:t>29 травня 2025 року, пояснив, що не прибув з поважних причин, пов’язаних із хворобою. З листом про необхідність явки він був ознайомлений 22 квітня</w:t>
      </w:r>
      <w:r w:rsidRPr="0012439F">
        <w:rPr>
          <w:rFonts w:ascii="Times New Roman" w:eastAsia="Times New Roman" w:hAnsi="Times New Roman" w:cs="Times New Roman"/>
          <w:color w:val="363636"/>
          <w:sz w:val="28"/>
          <w:szCs w:val="28"/>
          <w:lang w:eastAsia="uk-UA"/>
        </w:rPr>
        <w:br/>
        <w:t>2025 року. З 28 квітня до 05 травня 2025 року перебував на лікарняному у зв’язку з ангіною, симптоми якої проявилися ще 26 квітня 2025 року.</w:t>
      </w:r>
    </w:p>
    <w:p w14:paraId="4CE51AF9"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Перебіг захворювання мав ускладнення, оскільки після закриття лікарняного відбулося загострення його профільного захворювання. У період з 20 до 30 травня 2025 року він перебував на стаціонарному лікуванні в алергологічному відділенні обласної лікарні.</w:t>
      </w:r>
    </w:p>
    <w:p w14:paraId="0C48B2B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Зазначив, що у жовтні 2024 року Генеральною інспекцією Офісу Генерального прокурора було проведено службове розслідування, за результатами якого фактів неправомірної поведінки з його боку не встановлено.</w:t>
      </w:r>
    </w:p>
    <w:p w14:paraId="5BFC5A9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Крім того, він є одним із небагатьох працівників, які пройшли поліграфічне дослідження в Генеральній інспекції Офісу Генерального прокурора. За результатами цього дослідження ознак надання ним неправдивої інформації не встановлено.</w:t>
      </w:r>
    </w:p>
    <w:p w14:paraId="7B2D0DD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Щодо службового розслідування, проведеного Черкаською обласною прокуратурою за запитом члена Комісії, він звернув увагу, що у висновку зазначено про те, що його лише один раз було належним чином ознайомлено із листом виконувача обов’язків керівника Черкаської обласної прокуратури про необхідність прибуття до медичної установи.</w:t>
      </w:r>
    </w:p>
    <w:p w14:paraId="0A7955B7"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Зазначив, що у нього виникали питання щодо листів виконувача обов’язків керівника Черкаської обласної прокуратури щодо необхідності прибуття до медичної установи. Водночас він не був ознайомлений ні з листом Генеральної інспекції Офісу Генерального прокурора, ні з постановою слідчого у кримінальному провадженні. Однак він усвідомлював необхідність прибуття до медичного закладу та мав намір це зробити, незважаючи на зазначені питання.</w:t>
      </w:r>
    </w:p>
    <w:p w14:paraId="6BDA0826"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Вважає, що твердження у висновку про нібито використання ним інвалідності для отримання пенсії не відповідає дійсності. Він користувався державною програмою забезпечення окремих ліків для інвалідів та проходив ургентне стаціонарне лікування не менше двох разів на рік, пов’язане з його хворобою. Має численні виписки з лікарень щодо лікування захворювання, за яким йому встановлено інвалідність.</w:t>
      </w:r>
    </w:p>
    <w:p w14:paraId="26777C4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Наразі його думка змінилася: він усвідомив, що можна було поїхати до медичної установи для переогляду, проте це усвідомлення прийшло пізніше, лише влітку 2025 року. Він не поїхав до медичної установи в Дніпрі, оскільки вважав, що повинен отримати звідти офіційний виклик. Зі своїми колегами з обласної прокуратури, які відвідали медичний заклад, він спілкувався з цього приводу та дізнався, що вони все ж отримували виклик медичного закладу.</w:t>
      </w:r>
    </w:p>
    <w:p w14:paraId="50E6E3E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22 липня 2025 року рішенням Центру оцінювання функціонального стану особи його </w:t>
      </w:r>
      <w:proofErr w:type="spellStart"/>
      <w:r w:rsidRPr="0012439F">
        <w:rPr>
          <w:rFonts w:ascii="Times New Roman" w:eastAsia="Times New Roman" w:hAnsi="Times New Roman" w:cs="Times New Roman"/>
          <w:color w:val="363636"/>
          <w:sz w:val="28"/>
          <w:szCs w:val="28"/>
          <w:lang w:eastAsia="uk-UA"/>
        </w:rPr>
        <w:t>позбавлено</w:t>
      </w:r>
      <w:proofErr w:type="spellEnd"/>
      <w:r w:rsidRPr="0012439F">
        <w:rPr>
          <w:rFonts w:ascii="Times New Roman" w:eastAsia="Times New Roman" w:hAnsi="Times New Roman" w:cs="Times New Roman"/>
          <w:color w:val="363636"/>
          <w:sz w:val="28"/>
          <w:szCs w:val="28"/>
          <w:lang w:eastAsia="uk-UA"/>
        </w:rPr>
        <w:t xml:space="preserve"> статусу інваліда у зв’язку з неявкою, про що у серпні</w:t>
      </w:r>
      <w:r w:rsidRPr="0012439F">
        <w:rPr>
          <w:rFonts w:ascii="Times New Roman" w:eastAsia="Times New Roman" w:hAnsi="Times New Roman" w:cs="Times New Roman"/>
          <w:color w:val="363636"/>
          <w:sz w:val="28"/>
          <w:szCs w:val="28"/>
          <w:lang w:eastAsia="uk-UA"/>
        </w:rPr>
        <w:br/>
        <w:t xml:space="preserve">2025 року він отримав відповідний лист. При скасуванні групи інвалідності </w:t>
      </w:r>
      <w:r w:rsidRPr="0012439F">
        <w:rPr>
          <w:rFonts w:ascii="Times New Roman" w:eastAsia="Times New Roman" w:hAnsi="Times New Roman" w:cs="Times New Roman"/>
          <w:color w:val="363636"/>
          <w:sz w:val="28"/>
          <w:szCs w:val="28"/>
          <w:lang w:eastAsia="uk-UA"/>
        </w:rPr>
        <w:lastRenderedPageBreak/>
        <w:t>МСЕК керувалася тим, що наданих документів було недостатньо для прийняття рішення щодо підтвердження групи інвалідності, відсутні консультативні висновки відповідних фахівців та результати обстежень, які підтверджували супутні патології. Вказане рішення він оскаржує в судовому порядку.</w:t>
      </w:r>
    </w:p>
    <w:p w14:paraId="44C17B9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зазначив, що з 24 березня до 26 вересня поточного року його було відряджено до Черкаської спеціалізованої прокуратури у сфері оборони, де він виконував обов’язки з підвищеним навантаженням. На запитання членів Комісії, чи звертався він до керівництва Черкаської обласної прокуратури або Черкаської спеціалізованої прокуратури у сфері оборони із заявами чи рапортами щодо сприяння його поїздки до м. Дніпра для проходження переогляду, він відповів, що не звертався.</w:t>
      </w:r>
    </w:p>
    <w:p w14:paraId="4DAF40E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Пенсію у порядку, визначеному статтею 86 Закону № 1697-VII отримував з 2019 року і до моменту її скасування влітку поточного року.</w:t>
      </w:r>
    </w:p>
    <w:p w14:paraId="575A7B3E"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просив Комісію врахувати його тривалий стаж роботи в органах прокуратури, неодноразові заохочення, а також проходження переатестації у 2015 та 2020 роках, під час яких, серед іншого, досліджувалося питання його доброчесності.</w:t>
      </w:r>
    </w:p>
    <w:p w14:paraId="4536EDB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 урахуванням викладеного, просив Комісію, за можливості, застосувати інший, більш м’який вид дисциплінарного стягнення, ніж звільнення.</w:t>
      </w:r>
    </w:p>
    <w:p w14:paraId="674B3AEF"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4C20C36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1FF54BCB"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6. Пояснення представників скаржника</w:t>
      </w:r>
    </w:p>
    <w:p w14:paraId="20696A8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Представник скаржника – заступник керівника Черкаської обласної прокуратури ОСОБА_ 1 зазначила, що дисциплінарну скаргу та висновок члена Комісії підтримує в повному обсязі. Наголосила, що обставини, наведені в дисциплінарній скарзі, знайшли своє підтвердження.</w:t>
      </w:r>
    </w:p>
    <w:p w14:paraId="0727ED2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Вона також зазначила, що після скерування дисциплінарної скарги прокурору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було </w:t>
      </w:r>
      <w:proofErr w:type="spellStart"/>
      <w:r w:rsidRPr="0012439F">
        <w:rPr>
          <w:rFonts w:ascii="Times New Roman" w:eastAsia="Times New Roman" w:hAnsi="Times New Roman" w:cs="Times New Roman"/>
          <w:color w:val="363636"/>
          <w:sz w:val="28"/>
          <w:szCs w:val="28"/>
          <w:lang w:eastAsia="uk-UA"/>
        </w:rPr>
        <w:t>вручено</w:t>
      </w:r>
      <w:proofErr w:type="spellEnd"/>
      <w:r w:rsidRPr="0012439F">
        <w:rPr>
          <w:rFonts w:ascii="Times New Roman" w:eastAsia="Times New Roman" w:hAnsi="Times New Roman" w:cs="Times New Roman"/>
          <w:color w:val="363636"/>
          <w:sz w:val="28"/>
          <w:szCs w:val="28"/>
          <w:lang w:eastAsia="uk-UA"/>
        </w:rPr>
        <w:t xml:space="preserve"> під підпис у кадровому підрозділі обласної прокуратури лист щодо необхідності прибуття до медичного закладу у період з 14 квітня до 29 травня 2025 року.</w:t>
      </w:r>
    </w:p>
    <w:p w14:paraId="21C272B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18 грудня 2024 року його персонально ознайомлено з листом про необхідність прибуття у період з 18 грудня 2024 року до 17 січня 2025 року. Також 10 січня 2025 року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під підпис було ознайомлено з листом-нагадуванням про необхідність явки до 18 січня 2025 року.</w:t>
      </w:r>
    </w:p>
    <w:p w14:paraId="3BB6FBF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Представник скаржника – начальник відділу роботи з кадрами та державної служби Черкаської обласної прокуратури ОСОБА_2 зазначила, що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за період роботи в органах прокуратури Черкаської області характеризується позитивно. За результатами щорічного оцінювання роботи прокурора упродовж 2021–2024 років оцінювався позитивно.</w:t>
      </w:r>
    </w:p>
    <w:p w14:paraId="75ED22BF"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На момент отримання інвалідності у 2018 році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обіймав посаду керівника Черкаської окружної прокуратури.</w:t>
      </w:r>
    </w:p>
    <w:p w14:paraId="255AE86F"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Вона також зазначила, що на трьох листах виконувача обов’язків керівника Черкаської обласної прокуратури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поставив підписи про ознайомлення з необхідністю явки до медичного закладу.</w:t>
      </w:r>
    </w:p>
    <w:p w14:paraId="2B93A54B"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5A390636"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7. Джерела права, що підлягають застосуванню, та юридична оцінка встановлених обставин</w:t>
      </w:r>
    </w:p>
    <w:p w14:paraId="58B028E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lastRenderedPageBreak/>
        <w:t>Відповідно до ч. 2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91DCCE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Відповідно до </w:t>
      </w:r>
      <w:proofErr w:type="spellStart"/>
      <w:r w:rsidRPr="0012439F">
        <w:rPr>
          <w:rFonts w:ascii="Times New Roman" w:eastAsia="Times New Roman" w:hAnsi="Times New Roman" w:cs="Times New Roman"/>
          <w:color w:val="363636"/>
          <w:sz w:val="28"/>
          <w:szCs w:val="28"/>
          <w:lang w:eastAsia="uk-UA"/>
        </w:rPr>
        <w:t>п.п</w:t>
      </w:r>
      <w:proofErr w:type="spellEnd"/>
      <w:r w:rsidRPr="0012439F">
        <w:rPr>
          <w:rFonts w:ascii="Times New Roman" w:eastAsia="Times New Roman" w:hAnsi="Times New Roman" w:cs="Times New Roman"/>
          <w:color w:val="363636"/>
          <w:sz w:val="28"/>
          <w:szCs w:val="28"/>
          <w:lang w:eastAsia="uk-UA"/>
        </w:rPr>
        <w:t>.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749BEF7"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12439F">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32FBA8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912F09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Згідно з </w:t>
      </w:r>
      <w:proofErr w:type="spellStart"/>
      <w:r w:rsidRPr="0012439F">
        <w:rPr>
          <w:rFonts w:ascii="Times New Roman" w:eastAsia="Times New Roman" w:hAnsi="Times New Roman" w:cs="Times New Roman"/>
          <w:color w:val="363636"/>
          <w:sz w:val="28"/>
          <w:szCs w:val="28"/>
          <w:lang w:eastAsia="uk-UA"/>
        </w:rPr>
        <w:t>п.п</w:t>
      </w:r>
      <w:proofErr w:type="spellEnd"/>
      <w:r w:rsidRPr="0012439F">
        <w:rPr>
          <w:rFonts w:ascii="Times New Roman" w:eastAsia="Times New Roman" w:hAnsi="Times New Roman" w:cs="Times New Roman"/>
          <w:color w:val="363636"/>
          <w:sz w:val="28"/>
          <w:szCs w:val="28"/>
          <w:lang w:eastAsia="uk-UA"/>
        </w:rPr>
        <w:t>. 3, 4 ч. 4 ст.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6A4586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9E10E57"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У ст. 1 Кодексу зазначено, що завданням Кодексу є підвищення авторитету органів прокуратури та сприяння зміцненню довіри громадян до них.</w:t>
      </w:r>
    </w:p>
    <w:p w14:paraId="69EFD0AE"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У ст. 3 Кодексу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025A27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У ст. 4 Кодексу визначені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ED58CD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У ст.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w:t>
      </w:r>
      <w:r w:rsidRPr="0012439F">
        <w:rPr>
          <w:rFonts w:ascii="Times New Roman" w:eastAsia="Times New Roman" w:hAnsi="Times New Roman" w:cs="Times New Roman"/>
          <w:color w:val="363636"/>
          <w:sz w:val="28"/>
          <w:szCs w:val="28"/>
          <w:lang w:eastAsia="uk-UA"/>
        </w:rPr>
        <w:lastRenderedPageBreak/>
        <w:t>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189BC8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органів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C122A09"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2439F">
        <w:rPr>
          <w:rFonts w:ascii="Times New Roman" w:eastAsia="Times New Roman" w:hAnsi="Times New Roman" w:cs="Times New Roman"/>
          <w:color w:val="363636"/>
          <w:sz w:val="28"/>
          <w:szCs w:val="28"/>
          <w:lang w:eastAsia="uk-UA"/>
        </w:rPr>
        <w:t>професійно</w:t>
      </w:r>
      <w:proofErr w:type="spellEnd"/>
      <w:r w:rsidRPr="0012439F">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w:t>
      </w:r>
      <w:r w:rsidRPr="0012439F">
        <w:rPr>
          <w:rFonts w:ascii="Times New Roman" w:eastAsia="Times New Roman" w:hAnsi="Times New Roman" w:cs="Times New Roman"/>
          <w:color w:val="363636"/>
          <w:sz w:val="28"/>
          <w:szCs w:val="28"/>
          <w:lang w:eastAsia="uk-UA"/>
        </w:rPr>
        <w:br/>
        <w:t>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FE36E70"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310B05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24A5B9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9A8831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У ст.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0BA4EB7"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Відповідно до ст. 21 Кодексу прокурор діє на підставі закону, неупереджено, незважаючи на приватні інтереси, особисте ставлення до</w:t>
      </w:r>
    </w:p>
    <w:p w14:paraId="666AAD40"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будь-яких осіб, на свої ідеологічні, релігійні або інші особисті погляди чи переконання. Прокурору слід уникати особистих </w:t>
      </w:r>
      <w:proofErr w:type="spellStart"/>
      <w:r w:rsidRPr="0012439F">
        <w:rPr>
          <w:rFonts w:ascii="Times New Roman" w:eastAsia="Times New Roman" w:hAnsi="Times New Roman" w:cs="Times New Roman"/>
          <w:color w:val="363636"/>
          <w:sz w:val="28"/>
          <w:szCs w:val="28"/>
          <w:lang w:eastAsia="uk-UA"/>
        </w:rPr>
        <w:t>зв’язків</w:t>
      </w:r>
      <w:proofErr w:type="spellEnd"/>
      <w:r w:rsidRPr="0012439F">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5856A3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Наявність статусу прокурора покладає на особу посилену відповідальність, оскільки така особа є публічною, наділена владою та в очах суспільства </w:t>
      </w:r>
      <w:r w:rsidRPr="0012439F">
        <w:rPr>
          <w:rFonts w:ascii="Times New Roman" w:eastAsia="Times New Roman" w:hAnsi="Times New Roman" w:cs="Times New Roman"/>
          <w:color w:val="363636"/>
          <w:sz w:val="28"/>
          <w:szCs w:val="28"/>
          <w:lang w:eastAsia="uk-UA"/>
        </w:rPr>
        <w:lastRenderedPageBreak/>
        <w:t>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A494E8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2439F">
        <w:rPr>
          <w:rFonts w:ascii="Times New Roman" w:eastAsia="Times New Roman" w:hAnsi="Times New Roman" w:cs="Times New Roman"/>
          <w:color w:val="363636"/>
          <w:sz w:val="28"/>
          <w:szCs w:val="28"/>
          <w:lang w:eastAsia="uk-UA"/>
        </w:rPr>
        <w:t>професійно</w:t>
      </w:r>
      <w:proofErr w:type="spellEnd"/>
      <w:r w:rsidRPr="0012439F">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39572707"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w:t>
      </w:r>
      <w:r w:rsidRPr="0012439F">
        <w:rPr>
          <w:rFonts w:ascii="Times New Roman" w:eastAsia="Times New Roman" w:hAnsi="Times New Roman" w:cs="Times New Roman"/>
          <w:color w:val="363636"/>
          <w:sz w:val="28"/>
          <w:szCs w:val="28"/>
          <w:lang w:eastAsia="uk-UA"/>
        </w:rPr>
        <w:br/>
        <w:t>від 03 лютого 2021 року у справі № 9901/229/19).</w:t>
      </w:r>
    </w:p>
    <w:p w14:paraId="5F810D09"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4DDF5C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22A8F2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5C2F6D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12439F">
        <w:rPr>
          <w:rFonts w:ascii="Times New Roman" w:eastAsia="Times New Roman" w:hAnsi="Times New Roman" w:cs="Times New Roman"/>
          <w:color w:val="363636"/>
          <w:sz w:val="28"/>
          <w:szCs w:val="28"/>
          <w:lang w:eastAsia="uk-UA"/>
        </w:rPr>
        <w:t>професійно</w:t>
      </w:r>
      <w:proofErr w:type="spellEnd"/>
      <w:r w:rsidRPr="0012439F">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384022E"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Згідно зі ст.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A545D0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Відповідно до </w:t>
      </w:r>
      <w:proofErr w:type="spellStart"/>
      <w:r w:rsidRPr="0012439F">
        <w:rPr>
          <w:rFonts w:ascii="Times New Roman" w:eastAsia="Times New Roman" w:hAnsi="Times New Roman" w:cs="Times New Roman"/>
          <w:color w:val="363636"/>
          <w:sz w:val="28"/>
          <w:szCs w:val="28"/>
          <w:lang w:eastAsia="uk-UA"/>
        </w:rPr>
        <w:t>розд</w:t>
      </w:r>
      <w:proofErr w:type="spellEnd"/>
      <w:r w:rsidRPr="0012439F">
        <w:rPr>
          <w:rFonts w:ascii="Times New Roman" w:eastAsia="Times New Roman" w:hAnsi="Times New Roman" w:cs="Times New Roman"/>
          <w:color w:val="363636"/>
          <w:sz w:val="28"/>
          <w:szCs w:val="28"/>
          <w:lang w:eastAsia="uk-UA"/>
        </w:rPr>
        <w:t xml:space="preserve">. I п.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w:t>
      </w:r>
      <w:r w:rsidRPr="0012439F">
        <w:rPr>
          <w:rFonts w:ascii="Times New Roman" w:eastAsia="Times New Roman" w:hAnsi="Times New Roman" w:cs="Times New Roman"/>
          <w:color w:val="363636"/>
          <w:sz w:val="28"/>
          <w:szCs w:val="28"/>
          <w:lang w:eastAsia="uk-UA"/>
        </w:rPr>
        <w:lastRenderedPageBreak/>
        <w:t>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і</w:t>
      </w:r>
      <w:r w:rsidRPr="0012439F">
        <w:rPr>
          <w:rFonts w:ascii="Times New Roman" w:eastAsia="Times New Roman" w:hAnsi="Times New Roman" w:cs="Times New Roman"/>
          <w:color w:val="363636"/>
          <w:sz w:val="28"/>
          <w:szCs w:val="28"/>
          <w:lang w:eastAsia="uk-UA"/>
        </w:rPr>
        <w:br/>
        <w:t>«Про прокуратуру».</w:t>
      </w:r>
    </w:p>
    <w:p w14:paraId="21829A5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Парламентська Асамблея Ради Європи у своїй резолюції від 25 грудня  2008 року № 1165 (1998) вказала, що публічні особи повинні усвідомлювати, що особливий статус, який вони займають у суспільстві, автоматично збільшує рівень тиску на </w:t>
      </w:r>
      <w:proofErr w:type="spellStart"/>
      <w:r w:rsidRPr="0012439F">
        <w:rPr>
          <w:rFonts w:ascii="Times New Roman" w:eastAsia="Times New Roman" w:hAnsi="Times New Roman" w:cs="Times New Roman"/>
          <w:color w:val="363636"/>
          <w:sz w:val="28"/>
          <w:szCs w:val="28"/>
          <w:lang w:eastAsia="uk-UA"/>
        </w:rPr>
        <w:t>приватність</w:t>
      </w:r>
      <w:proofErr w:type="spellEnd"/>
      <w:r w:rsidRPr="0012439F">
        <w:rPr>
          <w:rFonts w:ascii="Times New Roman" w:eastAsia="Times New Roman" w:hAnsi="Times New Roman" w:cs="Times New Roman"/>
          <w:color w:val="363636"/>
          <w:sz w:val="28"/>
          <w:szCs w:val="28"/>
          <w:lang w:eastAsia="uk-UA"/>
        </w:rPr>
        <w:t xml:space="preserve"> їхнього життя.</w:t>
      </w:r>
    </w:p>
    <w:p w14:paraId="2A687EB6"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Надаючи юридичну оцінку діям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Комісія виходить з такого.</w:t>
      </w:r>
    </w:p>
    <w:p w14:paraId="05D1C3F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5B56B46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Згідно коментаря до Кодексу професійної етики та поведінки прокурорів, затвердженого рішенням Ради прокурорів України від 23 листопада 2022 року</w:t>
      </w:r>
      <w:r w:rsidRPr="0012439F">
        <w:rPr>
          <w:rFonts w:ascii="Times New Roman" w:eastAsia="Times New Roman" w:hAnsi="Times New Roman" w:cs="Times New Roman"/>
          <w:color w:val="363636"/>
          <w:sz w:val="28"/>
          <w:szCs w:val="28"/>
          <w:lang w:eastAsia="uk-UA"/>
        </w:rPr>
        <w:br/>
        <w:t>№ 36, а також постанови Великої Палати Верховного Суду від 14 квітня</w:t>
      </w:r>
      <w:r w:rsidRPr="0012439F">
        <w:rPr>
          <w:rFonts w:ascii="Times New Roman" w:eastAsia="Times New Roman" w:hAnsi="Times New Roman" w:cs="Times New Roman"/>
          <w:color w:val="363636"/>
          <w:sz w:val="28"/>
          <w:szCs w:val="28"/>
          <w:lang w:eastAsia="uk-UA"/>
        </w:rPr>
        <w:br/>
        <w:t>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285330E1"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Європейський Суд з прав людини (далі – ЄСПЛ) у своїх рішеннях неодноразово висловлювався щодо меж втручання у визначені права, зокрема право на </w:t>
      </w:r>
      <w:proofErr w:type="spellStart"/>
      <w:r w:rsidRPr="0012439F">
        <w:rPr>
          <w:rFonts w:ascii="Times New Roman" w:eastAsia="Times New Roman" w:hAnsi="Times New Roman" w:cs="Times New Roman"/>
          <w:color w:val="363636"/>
          <w:sz w:val="28"/>
          <w:szCs w:val="28"/>
          <w:lang w:eastAsia="uk-UA"/>
        </w:rPr>
        <w:t>приватність</w:t>
      </w:r>
      <w:proofErr w:type="spellEnd"/>
      <w:r w:rsidRPr="0012439F">
        <w:rPr>
          <w:rFonts w:ascii="Times New Roman" w:eastAsia="Times New Roman" w:hAnsi="Times New Roman" w:cs="Times New Roman"/>
          <w:color w:val="363636"/>
          <w:sz w:val="28"/>
          <w:szCs w:val="28"/>
          <w:lang w:eastAsia="uk-UA"/>
        </w:rPr>
        <w:t>, передбачене ст. 8 Конвенції про захист прав людини та основоположних свобод (далі по тексту Європейська Конвенція з прав людини).</w:t>
      </w:r>
    </w:p>
    <w:p w14:paraId="1A86E55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Ст. 8 Європейської Конвенції з прав людини визначає право на повагу до приватного та сімейного життя. Водночас ст.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418AD32"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Тобто за практикою ЄСПЛ у випадках забезпечення права на </w:t>
      </w:r>
      <w:proofErr w:type="spellStart"/>
      <w:r w:rsidRPr="0012439F">
        <w:rPr>
          <w:rFonts w:ascii="Times New Roman" w:eastAsia="Times New Roman" w:hAnsi="Times New Roman" w:cs="Times New Roman"/>
          <w:color w:val="363636"/>
          <w:sz w:val="28"/>
          <w:szCs w:val="28"/>
          <w:lang w:eastAsia="uk-UA"/>
        </w:rPr>
        <w:t>приватність</w:t>
      </w:r>
      <w:proofErr w:type="spellEnd"/>
      <w:r w:rsidRPr="0012439F">
        <w:rPr>
          <w:rFonts w:ascii="Times New Roman" w:eastAsia="Times New Roman" w:hAnsi="Times New Roman" w:cs="Times New Roman"/>
          <w:color w:val="363636"/>
          <w:sz w:val="28"/>
          <w:szCs w:val="28"/>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sidRPr="0012439F">
        <w:rPr>
          <w:rFonts w:ascii="Times New Roman" w:eastAsia="Times New Roman" w:hAnsi="Times New Roman" w:cs="Times New Roman"/>
          <w:color w:val="363636"/>
          <w:sz w:val="28"/>
          <w:szCs w:val="28"/>
          <w:lang w:eastAsia="uk-UA"/>
        </w:rPr>
        <w:t>приватність</w:t>
      </w:r>
      <w:proofErr w:type="spellEnd"/>
      <w:r w:rsidRPr="0012439F">
        <w:rPr>
          <w:rFonts w:ascii="Times New Roman" w:eastAsia="Times New Roman" w:hAnsi="Times New Roman" w:cs="Times New Roman"/>
          <w:color w:val="363636"/>
          <w:sz w:val="28"/>
          <w:szCs w:val="28"/>
          <w:lang w:eastAsia="uk-UA"/>
        </w:rPr>
        <w:t xml:space="preserve"> або його обмеження, необхідним є дотримання умов, за якими держава може втручатися у здійснення захищеного права.</w:t>
      </w:r>
    </w:p>
    <w:p w14:paraId="01B91D4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Такі умови викладені в п. 2 ст. 8 Конвенції, а саме: законності, наявності легітимної мети та пропорційності.</w:t>
      </w:r>
    </w:p>
    <w:p w14:paraId="35A5C70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 урахуванням викладеного, Комісія дійшла висновку, що втручання у право </w:t>
      </w:r>
      <w:proofErr w:type="spellStart"/>
      <w:r w:rsidRPr="0012439F">
        <w:rPr>
          <w:rFonts w:ascii="Times New Roman" w:eastAsia="Times New Roman" w:hAnsi="Times New Roman" w:cs="Times New Roman"/>
          <w:color w:val="363636"/>
          <w:sz w:val="28"/>
          <w:szCs w:val="28"/>
          <w:lang w:eastAsia="uk-UA"/>
        </w:rPr>
        <w:t>приватності</w:t>
      </w:r>
      <w:proofErr w:type="spellEnd"/>
      <w:r w:rsidRPr="0012439F">
        <w:rPr>
          <w:rFonts w:ascii="Times New Roman" w:eastAsia="Times New Roman" w:hAnsi="Times New Roman" w:cs="Times New Roman"/>
          <w:color w:val="363636"/>
          <w:sz w:val="28"/>
          <w:szCs w:val="28"/>
          <w:lang w:eastAsia="uk-UA"/>
        </w:rPr>
        <w:t xml:space="preserve">, передбачене у ст. 8 Європейської Конвенції у даному випадку відсутнє, а питання набуття та використання статусу особи з інвалідністю у </w:t>
      </w:r>
      <w:r w:rsidRPr="0012439F">
        <w:rPr>
          <w:rFonts w:ascii="Times New Roman" w:eastAsia="Times New Roman" w:hAnsi="Times New Roman" w:cs="Times New Roman"/>
          <w:color w:val="363636"/>
          <w:sz w:val="28"/>
          <w:szCs w:val="28"/>
          <w:lang w:eastAsia="uk-UA"/>
        </w:rPr>
        <w:lastRenderedPageBreak/>
        <w:t xml:space="preserve">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перевіряються Комісією виключно через призму наявності в його діях дисциплінарного проступку, передбаченого ст. 43 Закону № 1697 VII.</w:t>
      </w:r>
    </w:p>
    <w:p w14:paraId="33D1FA6B"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1980AA4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Враховуючи вищевикладене, слід зазначити, що прокурор</w:t>
      </w:r>
      <w:r w:rsidRPr="0012439F">
        <w:rPr>
          <w:rFonts w:ascii="Times New Roman" w:eastAsia="Times New Roman" w:hAnsi="Times New Roman" w:cs="Times New Roman"/>
          <w:color w:val="363636"/>
          <w:sz w:val="28"/>
          <w:szCs w:val="28"/>
          <w:lang w:eastAsia="uk-UA"/>
        </w:rPr>
        <w:br/>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усвідомлюючи суспільний резонанс, пов’язаний із питанням незаконного отриманням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 Натомість ним проігноровано неодноразові вимоги керівництва щодо проходження повторного медичного огляду.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не з’явився до медичного закладу та не забезпечив публічного спростування сумнівів у законності встановлення йому групи інвалідності.</w:t>
      </w:r>
    </w:p>
    <w:p w14:paraId="7811EDC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Також,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маючи значний стаж роботи на посаді прокурора,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сприяє підриву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62DB4EF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Належної реакції з боку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не було, адже ним до цього часу не проявлено ініціативи щодо підтвердження законності встановлення йому інвалідності, хоча він мав для цього реальну можливість.</w:t>
      </w:r>
    </w:p>
    <w:p w14:paraId="12716720"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Неприбуття прокурором </w:t>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 у період з 18 грудня 2024 року до 18 січня 2025 року до ДУ «</w:t>
      </w:r>
      <w:proofErr w:type="spellStart"/>
      <w:r w:rsidRPr="0012439F">
        <w:rPr>
          <w:rFonts w:ascii="Times New Roman" w:eastAsia="Times New Roman" w:hAnsi="Times New Roman" w:cs="Times New Roman"/>
          <w:color w:val="363636"/>
          <w:sz w:val="28"/>
          <w:szCs w:val="28"/>
          <w:lang w:eastAsia="uk-UA"/>
        </w:rPr>
        <w:t>Укрдержндімспі</w:t>
      </w:r>
      <w:proofErr w:type="spellEnd"/>
      <w:r w:rsidRPr="0012439F">
        <w:rPr>
          <w:rFonts w:ascii="Times New Roman" w:eastAsia="Times New Roman" w:hAnsi="Times New Roman" w:cs="Times New Roman"/>
          <w:color w:val="363636"/>
          <w:sz w:val="28"/>
          <w:szCs w:val="28"/>
          <w:lang w:eastAsia="uk-UA"/>
        </w:rPr>
        <w:t xml:space="preserve"> МОЗ України» для проходження обстеження в умовах медичного закладу Комісією розцінюється як неповажне, оскільки ним не надано належних доказів поважності неявки, а висловлено свою категоричну позицію щодо небажання проходити таке медичне обстеження у стаціонарі відповідного медичного закладу, що є фактичним ухиленням від його проходження. 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набутого ним статусу особи з інвалідністю. Зазначене об’єктивно дискредитує статус прокурора, суперечить засадам професійної етики та негативно впливає на авторитет органів прокуратури.</w:t>
      </w:r>
    </w:p>
    <w:p w14:paraId="238DE0B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Також Комісією враховано, що 22 квітня 2025 року прокурору</w:t>
      </w:r>
      <w:r w:rsidRPr="0012439F">
        <w:rPr>
          <w:rFonts w:ascii="Times New Roman" w:eastAsia="Times New Roman" w:hAnsi="Times New Roman" w:cs="Times New Roman"/>
          <w:color w:val="363636"/>
          <w:sz w:val="28"/>
          <w:szCs w:val="28"/>
          <w:lang w:eastAsia="uk-UA"/>
        </w:rPr>
        <w:br/>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 в черговий раз було повідомлено про необхідність його прибуття до медичного закладу для проходження обстеження у період з 14 квітня до 29 травня 2025 року. Проте </w:t>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 зазначене повідомлення також було проігнороване.</w:t>
      </w:r>
    </w:p>
    <w:p w14:paraId="14F36949"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Більше того, невизнання ним своєї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w:t>
      </w:r>
      <w:proofErr w:type="spellStart"/>
      <w:r w:rsidRPr="0012439F">
        <w:rPr>
          <w:rFonts w:ascii="Times New Roman" w:eastAsia="Times New Roman" w:hAnsi="Times New Roman" w:cs="Times New Roman"/>
          <w:color w:val="363636"/>
          <w:sz w:val="28"/>
          <w:szCs w:val="28"/>
          <w:lang w:eastAsia="uk-UA"/>
        </w:rPr>
        <w:t>неусвідомлення</w:t>
      </w:r>
      <w:proofErr w:type="spellEnd"/>
      <w:r w:rsidRPr="0012439F">
        <w:rPr>
          <w:rFonts w:ascii="Times New Roman" w:eastAsia="Times New Roman" w:hAnsi="Times New Roman" w:cs="Times New Roman"/>
          <w:color w:val="363636"/>
          <w:sz w:val="28"/>
          <w:szCs w:val="28"/>
          <w:lang w:eastAsia="uk-UA"/>
        </w:rPr>
        <w:t xml:space="preserve"> </w:t>
      </w:r>
      <w:r w:rsidRPr="0012439F">
        <w:rPr>
          <w:rFonts w:ascii="Times New Roman" w:eastAsia="Times New Roman" w:hAnsi="Times New Roman" w:cs="Times New Roman"/>
          <w:color w:val="363636"/>
          <w:sz w:val="28"/>
          <w:szCs w:val="28"/>
          <w:lang w:eastAsia="uk-UA"/>
        </w:rPr>
        <w:lastRenderedPageBreak/>
        <w:t xml:space="preserve">прокурором  </w:t>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591AD8F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7601F4C2"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Таким чином,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діяв усупереч вимогам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порушив і один з основних принципів професійної етики та поведінки прокурорів, зазначених у статті 4 Кодексу – принцип об’єктивності. Такі дії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прямо пов’язані з суспільним резонансом та невдоволенням, є такими, що порочать звання прокурора і можуть викликати сумнів у його доброчесності та об’єктивності.</w:t>
      </w:r>
    </w:p>
    <w:p w14:paraId="4417BACD"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Окрім того, Комісія зауважує, що при вирішенні питання про наявність/відсутність дисциплінарного проступку прокурора надає перевагу стандарту доказування «баланс ймовірностей», а не «поза всяким сумнівом», як то фактично пропонує 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w:t>
      </w:r>
    </w:p>
    <w:p w14:paraId="5D661BEB"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Стандарт доказування «поза розумним сумнівом» притаманний кримінальній юстиції. Він означає, що сукупність обставин справи, встановлена під час судового розгляду, виключає будь-яке інше розумне пояснення події, яка є предметом судового розгляду, крім того, що інкримінований злочин був вчинений і обвинувачений є винним у вчиненні цього злочину, а тому даний стандарт не підлягає застосуванню під час дисциплінарного провадження.</w:t>
      </w:r>
    </w:p>
    <w:p w14:paraId="3149F13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7CB7CBEE"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 ЄСПЛ у своїй практиці наголошує щодо застосування вище вказаного стандарту доказування під час дисциплінарних проваджень.</w:t>
      </w:r>
    </w:p>
    <w:p w14:paraId="32175A7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Отже, враховуючи вищевикладені обставини, з врахуванням стандарту доказування «баланс ймовірностей», Комісією встановлено, що прокурором </w:t>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 порушено вимоги </w:t>
      </w:r>
      <w:proofErr w:type="spellStart"/>
      <w:r w:rsidRPr="0012439F">
        <w:rPr>
          <w:rFonts w:ascii="Times New Roman" w:eastAsia="Times New Roman" w:hAnsi="Times New Roman" w:cs="Times New Roman"/>
          <w:color w:val="363636"/>
          <w:sz w:val="28"/>
          <w:szCs w:val="28"/>
          <w:lang w:eastAsia="uk-UA"/>
        </w:rPr>
        <w:t>п.п</w:t>
      </w:r>
      <w:proofErr w:type="spellEnd"/>
      <w:r w:rsidRPr="0012439F">
        <w:rPr>
          <w:rFonts w:ascii="Times New Roman" w:eastAsia="Times New Roman" w:hAnsi="Times New Roman" w:cs="Times New Roman"/>
          <w:color w:val="363636"/>
          <w:sz w:val="28"/>
          <w:szCs w:val="28"/>
          <w:lang w:eastAsia="uk-UA"/>
        </w:rPr>
        <w:t xml:space="preserve">. 2, 10 ч. 1 ст. 3, ч. 2 ст. 17, ч. 3, п. 4 ч. 4 ст. 19 Закону № 1697-VII, </w:t>
      </w:r>
      <w:proofErr w:type="spellStart"/>
      <w:r w:rsidRPr="0012439F">
        <w:rPr>
          <w:rFonts w:ascii="Times New Roman" w:eastAsia="Times New Roman" w:hAnsi="Times New Roman" w:cs="Times New Roman"/>
          <w:color w:val="363636"/>
          <w:sz w:val="28"/>
          <w:szCs w:val="28"/>
          <w:lang w:eastAsia="uk-UA"/>
        </w:rPr>
        <w:t>ст.ст</w:t>
      </w:r>
      <w:proofErr w:type="spellEnd"/>
      <w:r w:rsidRPr="0012439F">
        <w:rPr>
          <w:rFonts w:ascii="Times New Roman" w:eastAsia="Times New Roman" w:hAnsi="Times New Roman" w:cs="Times New Roman"/>
          <w:color w:val="363636"/>
          <w:sz w:val="28"/>
          <w:szCs w:val="28"/>
          <w:lang w:eastAsia="uk-UA"/>
        </w:rPr>
        <w:t xml:space="preserve">. 1, 4, 10, 11, 16, 21 Кодексу професійної етики та поведінки прокурорів, тобто ним вчинено дисциплінарний проступок, відповідальність за який передбачено </w:t>
      </w:r>
      <w:proofErr w:type="spellStart"/>
      <w:r w:rsidRPr="0012439F">
        <w:rPr>
          <w:rFonts w:ascii="Times New Roman" w:eastAsia="Times New Roman" w:hAnsi="Times New Roman" w:cs="Times New Roman"/>
          <w:color w:val="363636"/>
          <w:sz w:val="28"/>
          <w:szCs w:val="28"/>
          <w:lang w:eastAsia="uk-UA"/>
        </w:rPr>
        <w:t>п.п</w:t>
      </w:r>
      <w:proofErr w:type="spellEnd"/>
      <w:r w:rsidRPr="0012439F">
        <w:rPr>
          <w:rFonts w:ascii="Times New Roman" w:eastAsia="Times New Roman" w:hAnsi="Times New Roman" w:cs="Times New Roman"/>
          <w:color w:val="363636"/>
          <w:sz w:val="28"/>
          <w:szCs w:val="28"/>
          <w:lang w:eastAsia="uk-UA"/>
        </w:rPr>
        <w:t xml:space="preserve">. 5, 6 ч. 1 ст. 43 Закону № 1697-VII (вчинення дій, що порочать звання прокурора і можуть викликати сумнів у його </w:t>
      </w:r>
      <w:r w:rsidRPr="0012439F">
        <w:rPr>
          <w:rFonts w:ascii="Times New Roman" w:eastAsia="Times New Roman" w:hAnsi="Times New Roman" w:cs="Times New Roman"/>
          <w:color w:val="363636"/>
          <w:sz w:val="28"/>
          <w:szCs w:val="28"/>
          <w:lang w:eastAsia="uk-UA"/>
        </w:rPr>
        <w:lastRenderedPageBreak/>
        <w:t>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44F5EAAF"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Відтак, наявні підстави для притягнення його до дисциплінарної відповідальності.</w:t>
      </w:r>
    </w:p>
    <w:p w14:paraId="29390D8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Вчинення прокурором </w:t>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 дисциплінарного проступку підтверджено: дисциплінарною скаргою виконувача обов’язків керівника Черкаської обласної прокуратури; висновком та матеріалами службового розслідування, проведеного стосовно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на підставі наказу виконувача обов’язків керівника Черкаської обласної прокуратури</w:t>
      </w:r>
      <w:r w:rsidRPr="0012439F">
        <w:rPr>
          <w:rFonts w:ascii="Times New Roman" w:eastAsia="Times New Roman" w:hAnsi="Times New Roman" w:cs="Times New Roman"/>
          <w:color w:val="363636"/>
          <w:sz w:val="28"/>
          <w:szCs w:val="28"/>
          <w:lang w:eastAsia="uk-UA"/>
        </w:rPr>
        <w:br/>
        <w:t xml:space="preserve">від 06 травня 2025 року № 53; поясненнями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довідкою Черкаської обласної медико-соціальної експертної комісії № 2</w:t>
      </w:r>
      <w:r w:rsidRPr="0012439F">
        <w:rPr>
          <w:rFonts w:ascii="Times New Roman" w:eastAsia="Times New Roman" w:hAnsi="Times New Roman" w:cs="Times New Roman"/>
          <w:color w:val="363636"/>
          <w:sz w:val="28"/>
          <w:szCs w:val="28"/>
          <w:lang w:eastAsia="uk-UA"/>
        </w:rPr>
        <w:br/>
        <w:t>від 27 квітня 2018 року № (конфіденційна інформація); іншими матеріалами дисциплінарного провадження.</w:t>
      </w:r>
    </w:p>
    <w:p w14:paraId="0CC982C3"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Згідно з ч. 4 ст.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29AA309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При вирішенні питання щодо часу вчинення прокурором</w:t>
      </w:r>
      <w:r w:rsidRPr="0012439F">
        <w:rPr>
          <w:rFonts w:ascii="Times New Roman" w:eastAsia="Times New Roman" w:hAnsi="Times New Roman" w:cs="Times New Roman"/>
          <w:color w:val="363636"/>
          <w:sz w:val="28"/>
          <w:szCs w:val="28"/>
          <w:lang w:eastAsia="uk-UA"/>
        </w:rPr>
        <w:br/>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 дисциплінарного проступку Комісією взято до уваги наступне.</w:t>
      </w:r>
    </w:p>
    <w:p w14:paraId="01169162"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 об’єктивної сторони вчинений прокурором </w:t>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 дисциплінарний проступок має складну структуру та утворюється з низки однорідних дій/бездіяльності, вчинених у різний час, охоплених єдиним наміром.</w:t>
      </w:r>
    </w:p>
    <w:p w14:paraId="59D41A7E"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Великою Палатою Верховного Суду у постанові від 11 грудня 2018 року у справі № 810/1224/17 надано тлумачення, зокрема, поняття «триваючого правопорушення», яке починається з будь-якої протиправної дії чи бездіяльності, коли винна особа не виконує конкретний покладений на неї обов’язок або виконує його неповністю чи неналежним чином, а потім така бездіяльність триває протягом певного проміжку часу до моменту виконання установлених обов’язків або виявлення правопорушення.</w:t>
      </w:r>
    </w:p>
    <w:p w14:paraId="39092EF7"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на предмет відповідності наведеним вимогам, Комісія дійшла висновку про наявність порушень прокурором приписів чинного законодавства, які мають форму триваючого дисциплінарного проступку.</w:t>
      </w:r>
    </w:p>
    <w:p w14:paraId="305B7AD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Так, початком вчинення дисциплінарного проступку прокурором </w:t>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 слід вважати 19 грудня 2024 року (наступний день після визначеної у листах Черкаської обласної прокуратури від 18 грудня 2024 року</w:t>
      </w:r>
      <w:r w:rsidRPr="0012439F">
        <w:rPr>
          <w:rFonts w:ascii="Times New Roman" w:eastAsia="Times New Roman" w:hAnsi="Times New Roman" w:cs="Times New Roman"/>
          <w:color w:val="363636"/>
          <w:sz w:val="28"/>
          <w:szCs w:val="28"/>
          <w:lang w:eastAsia="uk-UA"/>
        </w:rPr>
        <w:br/>
        <w:t>№ 07-225вн-24 та виконувача обов’язків керівника Генеральної інспекції Офісу Генерального прокурора від 16 грудня 2024 року для прокурора</w:t>
      </w:r>
      <w:r w:rsidRPr="0012439F">
        <w:rPr>
          <w:rFonts w:ascii="Times New Roman" w:eastAsia="Times New Roman" w:hAnsi="Times New Roman" w:cs="Times New Roman"/>
          <w:color w:val="363636"/>
          <w:sz w:val="28"/>
          <w:szCs w:val="28"/>
          <w:lang w:eastAsia="uk-UA"/>
        </w:rPr>
        <w:br/>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щодо його прибуття до ДУ «</w:t>
      </w:r>
      <w:proofErr w:type="spellStart"/>
      <w:r w:rsidRPr="0012439F">
        <w:rPr>
          <w:rFonts w:ascii="Times New Roman" w:eastAsia="Times New Roman" w:hAnsi="Times New Roman" w:cs="Times New Roman"/>
          <w:color w:val="363636"/>
          <w:sz w:val="28"/>
          <w:szCs w:val="28"/>
          <w:lang w:eastAsia="uk-UA"/>
        </w:rPr>
        <w:t>Укрдержндімспі</w:t>
      </w:r>
      <w:proofErr w:type="spellEnd"/>
      <w:r w:rsidRPr="0012439F">
        <w:rPr>
          <w:rFonts w:ascii="Times New Roman" w:eastAsia="Times New Roman" w:hAnsi="Times New Roman" w:cs="Times New Roman"/>
          <w:color w:val="363636"/>
          <w:sz w:val="28"/>
          <w:szCs w:val="28"/>
          <w:lang w:eastAsia="uk-UA"/>
        </w:rPr>
        <w:t xml:space="preserve"> МОЗ України, з яким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ознайомився 18 грудня 2024 року), а закінченням 30 травня 2025 року (наступний день після визначеного у листах заступника Генерального прокурора та керівника Черкаської обласної прокуратури відповідно</w:t>
      </w:r>
      <w:r w:rsidRPr="0012439F">
        <w:rPr>
          <w:rFonts w:ascii="Times New Roman" w:eastAsia="Times New Roman" w:hAnsi="Times New Roman" w:cs="Times New Roman"/>
          <w:color w:val="363636"/>
          <w:sz w:val="28"/>
          <w:szCs w:val="28"/>
          <w:lang w:eastAsia="uk-UA"/>
        </w:rPr>
        <w:br/>
      </w:r>
      <w:r w:rsidRPr="0012439F">
        <w:rPr>
          <w:rFonts w:ascii="Times New Roman" w:eastAsia="Times New Roman" w:hAnsi="Times New Roman" w:cs="Times New Roman"/>
          <w:color w:val="363636"/>
          <w:sz w:val="28"/>
          <w:szCs w:val="28"/>
          <w:lang w:eastAsia="uk-UA"/>
        </w:rPr>
        <w:lastRenderedPageBreak/>
        <w:t>від 16 та 21 квітня 2025 року періоду проходження обстеження у медичному закладі).</w:t>
      </w:r>
    </w:p>
    <w:p w14:paraId="4084846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Прокурор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(з моменту вчинення дисциплінарного проступку) перебував у відпустці 14 календарних днів (з 31 січня до 13 лютого 2025 року, наказ керівника обласної прокуратури від 24 січня 2025 року № 69в).</w:t>
      </w:r>
    </w:p>
    <w:p w14:paraId="36D7B497"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На амбулаторному лікуванні у зв’язку з тимчасовою непрацездатністю, пов’язаною з хворобою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перебував 07 календарних днів – з 15 до 21 січня 2025 року та 08 календарних днів – з 28 квітня до 05 травня 2025 року; на стаціонарному лікуванні </w:t>
      </w:r>
      <w:proofErr w:type="spellStart"/>
      <w:r w:rsidRPr="0012439F">
        <w:rPr>
          <w:rFonts w:ascii="Times New Roman" w:eastAsia="Times New Roman" w:hAnsi="Times New Roman" w:cs="Times New Roman"/>
          <w:color w:val="363636"/>
          <w:sz w:val="28"/>
          <w:szCs w:val="28"/>
          <w:lang w:eastAsia="uk-UA"/>
        </w:rPr>
        <w:t>Шелудяков</w:t>
      </w:r>
      <w:proofErr w:type="spellEnd"/>
      <w:r w:rsidRPr="0012439F">
        <w:rPr>
          <w:rFonts w:ascii="Times New Roman" w:eastAsia="Times New Roman" w:hAnsi="Times New Roman" w:cs="Times New Roman"/>
          <w:color w:val="363636"/>
          <w:sz w:val="28"/>
          <w:szCs w:val="28"/>
          <w:lang w:eastAsia="uk-UA"/>
        </w:rPr>
        <w:t xml:space="preserve"> С.В. перебував 11 календарних днів – з 20 до 30 травня 2025 року.</w:t>
      </w:r>
    </w:p>
    <w:p w14:paraId="0C37CA8B"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З огляду на викладене, строк притягнення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до дисциплінарної відповідальності не минув.</w:t>
      </w:r>
    </w:p>
    <w:p w14:paraId="5361E720"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Надаючи комплексну оцінку встановленим під час перевірки у дисциплінарному провадженні обставинам, Комісія вважає доводи дисциплінарної скарги обґрунтованими й такими, що знайшли своє об’єктивне підтвердження.</w:t>
      </w:r>
    </w:p>
    <w:p w14:paraId="6DEC8C0A"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Під час прийняття рішення у дисциплінарному провадженні та визначення виду дисциплінарного стягнення, що може бути застосоване до</w:t>
      </w:r>
    </w:p>
    <w:p w14:paraId="26C55E89"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з огляду на вимоги ч. 3 ст. 48 Закону № 1697-VII, Комісією взято до уваги відсутність застосованих дисциплінарних стягнень та тривалий час роботи в органах прокуратури.</w:t>
      </w:r>
    </w:p>
    <w:p w14:paraId="7CC86DD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У той же час, Комісією врахована поведінка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яка є усвідомленим грубим порушенням не тільки вимог закону, але й правил прокурорської етики, нехтуванням посадовими обов’язками, небажанням вжити заходів для збереження власної ділової репутації. Така поведінка є свідченням відсутності у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належної ініціативи щодо спростування суспільних сумнівів у правомірності набутого ним статусу особи з інвалідністю. Вказані дії об’єктивно дискредитують статус прокурора, суперечать засадам професійної етики та підривають авторитет і довіру до органів прокуратури загалом.</w:t>
      </w:r>
    </w:p>
    <w:p w14:paraId="302A69D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У п. 1 ч. 4 ст. 49 Закону №1697-VII зазначено, що за результатами дисциплінарного провадження може бути прийнято рішення про неможливість подальшого перебування особи на посаді прокурора (крім Генерального прокурора), якщо дисциплінарний проступок, вчинений прокурором, має характер грубого порушення.</w:t>
      </w:r>
    </w:p>
    <w:p w14:paraId="662AE81E"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Вчинений прокурором </w:t>
      </w:r>
      <w:proofErr w:type="spellStart"/>
      <w:r w:rsidRPr="0012439F">
        <w:rPr>
          <w:rFonts w:ascii="Times New Roman" w:eastAsia="Times New Roman" w:hAnsi="Times New Roman" w:cs="Times New Roman"/>
          <w:color w:val="363636"/>
          <w:sz w:val="28"/>
          <w:szCs w:val="28"/>
          <w:lang w:eastAsia="uk-UA"/>
        </w:rPr>
        <w:t>Шелудяковим</w:t>
      </w:r>
      <w:proofErr w:type="spellEnd"/>
      <w:r w:rsidRPr="0012439F">
        <w:rPr>
          <w:rFonts w:ascii="Times New Roman" w:eastAsia="Times New Roman" w:hAnsi="Times New Roman" w:cs="Times New Roman"/>
          <w:color w:val="363636"/>
          <w:sz w:val="28"/>
          <w:szCs w:val="28"/>
          <w:lang w:eastAsia="uk-UA"/>
        </w:rPr>
        <w:t xml:space="preserve"> С.В. дисциплінарний проступок, не сумісний з подальшим зайняттям ним посади в органах прокуратури, а тому наявні підстави для прийняття рішення про неможливість подальшого обіймання ним посади прокурора.</w:t>
      </w:r>
    </w:p>
    <w:p w14:paraId="1717BBA4"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Обираючи вид дисциплінарного стягнення стосовно прокурора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С.В., Комісія дійшла висновку, що для досягнення мети дисциплінарного провадження немає підстав для застосування більш м’яких видів стягнення, передбачених ч. 1 ст. 49 Закону № 1697-VII.</w:t>
      </w:r>
    </w:p>
    <w:p w14:paraId="048635E8"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Тому, пропорційним вчиненому ним дисциплінарному проступку, достатнім, необхідним та справедливим буде накладення на нього дисциплінарного стягнення у виді звільнення з посади в органах прокуратури.</w:t>
      </w:r>
    </w:p>
    <w:p w14:paraId="2BCEC905"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lastRenderedPageBreak/>
        <w:t>Інших обставин, що мають значення для прийняття рішення, не встановлено.</w:t>
      </w:r>
    </w:p>
    <w:p w14:paraId="37028016"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На підставі викладеного, керуючись </w:t>
      </w:r>
      <w:proofErr w:type="spellStart"/>
      <w:r w:rsidRPr="0012439F">
        <w:rPr>
          <w:rFonts w:ascii="Times New Roman" w:eastAsia="Times New Roman" w:hAnsi="Times New Roman" w:cs="Times New Roman"/>
          <w:color w:val="363636"/>
          <w:sz w:val="28"/>
          <w:szCs w:val="28"/>
          <w:lang w:eastAsia="uk-UA"/>
        </w:rPr>
        <w:t>ст.ст</w:t>
      </w:r>
      <w:proofErr w:type="spellEnd"/>
      <w:r w:rsidRPr="0012439F">
        <w:rPr>
          <w:rFonts w:ascii="Times New Roman" w:eastAsia="Times New Roman" w:hAnsi="Times New Roman" w:cs="Times New Roman"/>
          <w:color w:val="363636"/>
          <w:sz w:val="28"/>
          <w:szCs w:val="28"/>
          <w:lang w:eastAsia="uk-UA"/>
        </w:rPr>
        <w:t>. 43, 47-50, 77, 78 Закону</w:t>
      </w:r>
      <w:r w:rsidRPr="0012439F">
        <w:rPr>
          <w:rFonts w:ascii="Times New Roman" w:eastAsia="Times New Roman" w:hAnsi="Times New Roman" w:cs="Times New Roman"/>
          <w:color w:val="363636"/>
          <w:sz w:val="28"/>
          <w:szCs w:val="28"/>
          <w:lang w:eastAsia="uk-UA"/>
        </w:rPr>
        <w:br/>
        <w:t xml:space="preserve">№ 1697-VII, </w:t>
      </w:r>
      <w:proofErr w:type="spellStart"/>
      <w:r w:rsidRPr="0012439F">
        <w:rPr>
          <w:rFonts w:ascii="Times New Roman" w:eastAsia="Times New Roman" w:hAnsi="Times New Roman" w:cs="Times New Roman"/>
          <w:color w:val="363636"/>
          <w:sz w:val="28"/>
          <w:szCs w:val="28"/>
          <w:lang w:eastAsia="uk-UA"/>
        </w:rPr>
        <w:t>п.п</w:t>
      </w:r>
      <w:proofErr w:type="spellEnd"/>
      <w:r w:rsidRPr="0012439F">
        <w:rPr>
          <w:rFonts w:ascii="Times New Roman" w:eastAsia="Times New Roman" w:hAnsi="Times New Roman" w:cs="Times New Roman"/>
          <w:color w:val="363636"/>
          <w:sz w:val="28"/>
          <w:szCs w:val="28"/>
          <w:lang w:eastAsia="uk-UA"/>
        </w:rPr>
        <w:t>. 108, 110-112, 115-117 Положення про порядок роботи відповідного органу, що здійснює дисциплінарне провадження, Комісія</w:t>
      </w:r>
    </w:p>
    <w:p w14:paraId="75F89977"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5D246363" w14:textId="77777777" w:rsidR="0012439F" w:rsidRPr="0012439F" w:rsidRDefault="0012439F" w:rsidP="0012439F">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В И Р І Ш И Л А:</w:t>
      </w:r>
    </w:p>
    <w:p w14:paraId="5805C23A" w14:textId="77777777" w:rsidR="0012439F" w:rsidRPr="0012439F" w:rsidRDefault="0012439F" w:rsidP="0012439F">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p w14:paraId="6FF90F2C"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Притягнути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12439F">
        <w:rPr>
          <w:rFonts w:ascii="Times New Roman" w:eastAsia="Times New Roman" w:hAnsi="Times New Roman" w:cs="Times New Roman"/>
          <w:color w:val="363636"/>
          <w:sz w:val="28"/>
          <w:szCs w:val="28"/>
          <w:lang w:eastAsia="uk-UA"/>
        </w:rPr>
        <w:t>Шелудякова</w:t>
      </w:r>
      <w:proofErr w:type="spellEnd"/>
      <w:r w:rsidRPr="0012439F">
        <w:rPr>
          <w:rFonts w:ascii="Times New Roman" w:eastAsia="Times New Roman" w:hAnsi="Times New Roman" w:cs="Times New Roman"/>
          <w:color w:val="363636"/>
          <w:sz w:val="28"/>
          <w:szCs w:val="28"/>
          <w:lang w:eastAsia="uk-UA"/>
        </w:rPr>
        <w:t xml:space="preserve"> Сергія Вікторовича до дисциплінарної відповідальності та накласти на нього дисциплінарне стягнення у виді звільнення з посади в органах прокуратури.</w:t>
      </w:r>
    </w:p>
    <w:p w14:paraId="40C7FE99"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xml:space="preserve">Копії рішення направити Генеральному прокурору для застосування накладеного дисциплінарного стягнення, керівнику Черкаської обласної прокуратури та прокурору </w:t>
      </w:r>
      <w:proofErr w:type="spellStart"/>
      <w:r w:rsidRPr="0012439F">
        <w:rPr>
          <w:rFonts w:ascii="Times New Roman" w:eastAsia="Times New Roman" w:hAnsi="Times New Roman" w:cs="Times New Roman"/>
          <w:color w:val="363636"/>
          <w:sz w:val="28"/>
          <w:szCs w:val="28"/>
          <w:lang w:eastAsia="uk-UA"/>
        </w:rPr>
        <w:t>Шелудякову</w:t>
      </w:r>
      <w:proofErr w:type="spellEnd"/>
      <w:r w:rsidRPr="0012439F">
        <w:rPr>
          <w:rFonts w:ascii="Times New Roman" w:eastAsia="Times New Roman" w:hAnsi="Times New Roman" w:cs="Times New Roman"/>
          <w:color w:val="363636"/>
          <w:sz w:val="28"/>
          <w:szCs w:val="28"/>
          <w:lang w:eastAsia="uk-UA"/>
        </w:rPr>
        <w:t xml:space="preserve"> С.В.</w:t>
      </w:r>
    </w:p>
    <w:p w14:paraId="537F17E9" w14:textId="77777777" w:rsidR="0012439F" w:rsidRPr="0012439F" w:rsidRDefault="0012439F" w:rsidP="0012439F">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DC527CD" w14:textId="77777777" w:rsidR="0012439F" w:rsidRPr="0012439F" w:rsidRDefault="0012439F" w:rsidP="0012439F">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2439F" w:rsidRPr="0012439F" w14:paraId="1B2B48E5" w14:textId="77777777" w:rsidTr="0012439F">
        <w:tc>
          <w:tcPr>
            <w:tcW w:w="3298" w:type="dxa"/>
            <w:shd w:val="clear" w:color="auto" w:fill="FCFCFC"/>
            <w:tcMar>
              <w:top w:w="0" w:type="dxa"/>
              <w:left w:w="108" w:type="dxa"/>
              <w:bottom w:w="0" w:type="dxa"/>
              <w:right w:w="108" w:type="dxa"/>
            </w:tcMar>
            <w:hideMark/>
          </w:tcPr>
          <w:p w14:paraId="1F94BB5E"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7E4BB19" w14:textId="77777777" w:rsidR="0012439F" w:rsidRPr="0012439F" w:rsidRDefault="0012439F" w:rsidP="0012439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CEA7F88"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Максим РАДЗІВОН</w:t>
            </w:r>
          </w:p>
        </w:tc>
      </w:tr>
      <w:tr w:rsidR="0012439F" w:rsidRPr="0012439F" w14:paraId="359F010B" w14:textId="77777777" w:rsidTr="0012439F">
        <w:tc>
          <w:tcPr>
            <w:tcW w:w="3298" w:type="dxa"/>
            <w:shd w:val="clear" w:color="auto" w:fill="FCFCFC"/>
            <w:tcMar>
              <w:top w:w="0" w:type="dxa"/>
              <w:left w:w="108" w:type="dxa"/>
              <w:bottom w:w="0" w:type="dxa"/>
              <w:right w:w="108" w:type="dxa"/>
            </w:tcMar>
            <w:hideMark/>
          </w:tcPr>
          <w:p w14:paraId="66982D6A"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tc>
        <w:tc>
          <w:tcPr>
            <w:tcW w:w="6480" w:type="dxa"/>
            <w:gridSpan w:val="2"/>
            <w:tcBorders>
              <w:top w:val="nil"/>
              <w:left w:val="nil"/>
              <w:bottom w:val="nil"/>
              <w:right w:val="nil"/>
            </w:tcBorders>
            <w:shd w:val="clear" w:color="auto" w:fill="FCFCFC"/>
            <w:vAlign w:val="center"/>
            <w:hideMark/>
          </w:tcPr>
          <w:p w14:paraId="77132C7F" w14:textId="77777777" w:rsidR="0012439F" w:rsidRPr="0012439F" w:rsidRDefault="0012439F" w:rsidP="0012439F">
            <w:pPr>
              <w:spacing w:before="100" w:beforeAutospacing="1" w:after="10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4"/>
                <w:szCs w:val="24"/>
                <w:lang w:eastAsia="uk-UA"/>
              </w:rPr>
              <w:t> </w:t>
            </w:r>
          </w:p>
        </w:tc>
      </w:tr>
      <w:tr w:rsidR="0012439F" w:rsidRPr="0012439F" w14:paraId="51E960DA" w14:textId="77777777" w:rsidTr="0012439F">
        <w:tc>
          <w:tcPr>
            <w:tcW w:w="3298" w:type="dxa"/>
            <w:shd w:val="clear" w:color="auto" w:fill="FCFCFC"/>
            <w:tcMar>
              <w:top w:w="0" w:type="dxa"/>
              <w:left w:w="108" w:type="dxa"/>
              <w:bottom w:w="0" w:type="dxa"/>
              <w:right w:w="108" w:type="dxa"/>
            </w:tcMar>
            <w:hideMark/>
          </w:tcPr>
          <w:p w14:paraId="2FF7D50B"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51B4DCDD"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289EA45" w14:textId="77777777" w:rsidR="0012439F" w:rsidRPr="0012439F" w:rsidRDefault="0012439F" w:rsidP="0012439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FED26B2"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67F23508"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Світлана БОБРОВНИК</w:t>
            </w:r>
          </w:p>
        </w:tc>
      </w:tr>
      <w:tr w:rsidR="0012439F" w:rsidRPr="0012439F" w14:paraId="314F5457" w14:textId="77777777" w:rsidTr="0012439F">
        <w:tc>
          <w:tcPr>
            <w:tcW w:w="3298" w:type="dxa"/>
            <w:shd w:val="clear" w:color="auto" w:fill="FCFCFC"/>
            <w:tcMar>
              <w:top w:w="0" w:type="dxa"/>
              <w:left w:w="108" w:type="dxa"/>
              <w:bottom w:w="0" w:type="dxa"/>
              <w:right w:w="108" w:type="dxa"/>
            </w:tcMar>
            <w:hideMark/>
          </w:tcPr>
          <w:p w14:paraId="01356916"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90D14F4" w14:textId="77777777" w:rsidR="0012439F" w:rsidRPr="0012439F" w:rsidRDefault="0012439F" w:rsidP="0012439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5E9DC0B"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77AB3356"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7DDD63EC"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Олег БУЛУЛУКОВ</w:t>
            </w:r>
          </w:p>
        </w:tc>
      </w:tr>
      <w:tr w:rsidR="0012439F" w:rsidRPr="0012439F" w14:paraId="68369055" w14:textId="77777777" w:rsidTr="0012439F">
        <w:tc>
          <w:tcPr>
            <w:tcW w:w="3298" w:type="dxa"/>
            <w:shd w:val="clear" w:color="auto" w:fill="FCFCFC"/>
            <w:tcMar>
              <w:top w:w="0" w:type="dxa"/>
              <w:left w:w="108" w:type="dxa"/>
              <w:bottom w:w="0" w:type="dxa"/>
              <w:right w:w="108" w:type="dxa"/>
            </w:tcMar>
            <w:hideMark/>
          </w:tcPr>
          <w:p w14:paraId="4B634DF8"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BB2FE0F" w14:textId="77777777" w:rsidR="0012439F" w:rsidRPr="0012439F" w:rsidRDefault="0012439F" w:rsidP="0012439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CC94C8E"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318ACBE3"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34BC9750"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Ніна ГАРБУЗА</w:t>
            </w:r>
          </w:p>
          <w:p w14:paraId="4205955B"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6B3F8DDC"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00322DE8"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Катерина КОВАЛЬ</w:t>
            </w:r>
          </w:p>
          <w:p w14:paraId="2017CFDC"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4C8DF5B4"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7D17C6E4"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Дмитро КУРИЛЕНКО</w:t>
            </w:r>
          </w:p>
          <w:p w14:paraId="14360421"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77491DA8"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4B03B4A9" w14:textId="77777777" w:rsidR="0012439F" w:rsidRPr="0012439F" w:rsidRDefault="0012439F" w:rsidP="0012439F">
            <w:pPr>
              <w:spacing w:after="0" w:line="240" w:lineRule="auto"/>
              <w:ind w:left="-108" w:right="-1" w:firstLine="108"/>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Віталій МАВРОДІ</w:t>
            </w:r>
          </w:p>
        </w:tc>
      </w:tr>
      <w:tr w:rsidR="0012439F" w:rsidRPr="0012439F" w14:paraId="13A92086" w14:textId="77777777" w:rsidTr="0012439F">
        <w:tc>
          <w:tcPr>
            <w:tcW w:w="3298" w:type="dxa"/>
            <w:shd w:val="clear" w:color="auto" w:fill="FCFCFC"/>
            <w:tcMar>
              <w:top w:w="0" w:type="dxa"/>
              <w:left w:w="108" w:type="dxa"/>
              <w:bottom w:w="0" w:type="dxa"/>
              <w:right w:w="108" w:type="dxa"/>
            </w:tcMar>
            <w:hideMark/>
          </w:tcPr>
          <w:p w14:paraId="104BFE06"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E5CEA4B" w14:textId="77777777" w:rsidR="0012439F" w:rsidRPr="0012439F" w:rsidRDefault="0012439F" w:rsidP="0012439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D952F56"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3F45EC41"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lastRenderedPageBreak/>
              <w:t> </w:t>
            </w:r>
          </w:p>
          <w:p w14:paraId="788556AC"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Олексій МІХЕД</w:t>
            </w:r>
          </w:p>
          <w:p w14:paraId="2E5AF541"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727F8053"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206AD575"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Євгенія МНИШЕНКО</w:t>
            </w:r>
          </w:p>
          <w:p w14:paraId="3D8BB329"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3364F493"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 </w:t>
            </w:r>
          </w:p>
          <w:p w14:paraId="43078C96" w14:textId="77777777" w:rsidR="0012439F" w:rsidRPr="0012439F" w:rsidRDefault="0012439F" w:rsidP="0012439F">
            <w:pPr>
              <w:spacing w:beforeAutospacing="1" w:after="0" w:afterAutospacing="1" w:line="240" w:lineRule="auto"/>
              <w:rPr>
                <w:rFonts w:ascii="Times New Roman" w:eastAsia="Times New Roman" w:hAnsi="Times New Roman" w:cs="Times New Roman"/>
                <w:color w:val="363636"/>
                <w:sz w:val="24"/>
                <w:szCs w:val="24"/>
                <w:lang w:eastAsia="uk-UA"/>
              </w:rPr>
            </w:pPr>
            <w:r w:rsidRPr="0012439F">
              <w:rPr>
                <w:rFonts w:ascii="Times New Roman" w:eastAsia="Times New Roman" w:hAnsi="Times New Roman" w:cs="Times New Roman"/>
                <w:b/>
                <w:bCs/>
                <w:color w:val="363636"/>
                <w:sz w:val="28"/>
                <w:szCs w:val="28"/>
                <w:lang w:eastAsia="uk-UA"/>
              </w:rPr>
              <w:t>Тетяна СТЕПАНОВА</w:t>
            </w:r>
          </w:p>
        </w:tc>
      </w:tr>
    </w:tbl>
    <w:p w14:paraId="54878735" w14:textId="68737B6C" w:rsidR="00A2455E" w:rsidRPr="0012439F" w:rsidRDefault="00A2455E" w:rsidP="002334C5">
      <w:pPr>
        <w:shd w:val="clear" w:color="auto" w:fill="FCFCFC"/>
        <w:jc w:val="center"/>
        <w:rPr>
          <w:rFonts w:ascii="Times New Roman" w:hAnsi="Times New Roman" w:cs="Times New Roman"/>
        </w:rPr>
      </w:pPr>
    </w:p>
    <w:sectPr w:rsidR="00A2455E" w:rsidRPr="0012439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7460"/>
    <w:rsid w:val="001B1525"/>
    <w:rsid w:val="001F5638"/>
    <w:rsid w:val="002334C5"/>
    <w:rsid w:val="00346E17"/>
    <w:rsid w:val="00410B69"/>
    <w:rsid w:val="005A31F2"/>
    <w:rsid w:val="0061140A"/>
    <w:rsid w:val="00714473"/>
    <w:rsid w:val="00752ED3"/>
    <w:rsid w:val="00824C71"/>
    <w:rsid w:val="00905689"/>
    <w:rsid w:val="00957DD8"/>
    <w:rsid w:val="00A10CB7"/>
    <w:rsid w:val="00A2455E"/>
    <w:rsid w:val="00A6456D"/>
    <w:rsid w:val="00AC4367"/>
    <w:rsid w:val="00AE3D3B"/>
    <w:rsid w:val="00AF2B15"/>
    <w:rsid w:val="00C759B7"/>
    <w:rsid w:val="00E24393"/>
    <w:rsid w:val="00F61F43"/>
    <w:rsid w:val="00F644B4"/>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37173</Words>
  <Characters>21189</Characters>
  <Application>Microsoft Office Word</Application>
  <DocSecurity>0</DocSecurity>
  <Lines>176</Lines>
  <Paragraphs>116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2025-12-15T10:43:00Z</dcterms:created>
  <dcterms:modified xsi:type="dcterms:W3CDTF">2025-12-15T10:43:00Z</dcterms:modified>
</cp:coreProperties>
</file>